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6F" w:rsidRPr="00124201" w:rsidRDefault="004D1FA3" w:rsidP="00157226">
      <w:pPr>
        <w:ind w:left="3888" w:firstLine="1296"/>
      </w:pPr>
      <w:r w:rsidRPr="00124201">
        <w:t>PATVIRTINTA</w:t>
      </w:r>
    </w:p>
    <w:p w:rsidR="00157226" w:rsidRDefault="00275963" w:rsidP="00275963">
      <w:pPr>
        <w:ind w:left="5184"/>
      </w:pPr>
      <w:r>
        <w:t xml:space="preserve">Gargždų lopšelio-darželio </w:t>
      </w:r>
      <w:r w:rsidR="00157226">
        <w:t>„</w:t>
      </w:r>
      <w:proofErr w:type="spellStart"/>
      <w:r w:rsidR="00157226">
        <w:t>Naminukas</w:t>
      </w:r>
      <w:proofErr w:type="spellEnd"/>
      <w:r w:rsidR="00157226">
        <w:t>“</w:t>
      </w:r>
    </w:p>
    <w:p w:rsidR="004D1FA3" w:rsidRPr="00124201" w:rsidRDefault="00275963" w:rsidP="00157226">
      <w:pPr>
        <w:ind w:left="5184"/>
      </w:pPr>
      <w:r>
        <w:t>d</w:t>
      </w:r>
      <w:r w:rsidR="004D1FA3" w:rsidRPr="00124201">
        <w:t>irektoriaus</w:t>
      </w:r>
      <w:r w:rsidR="00157226">
        <w:t xml:space="preserve"> </w:t>
      </w:r>
      <w:r>
        <w:t xml:space="preserve">2016 m. </w:t>
      </w:r>
      <w:r w:rsidR="0052023E" w:rsidRPr="00124201">
        <w:t>spalio 18 d.</w:t>
      </w:r>
    </w:p>
    <w:p w:rsidR="004D1FA3" w:rsidRPr="00124201" w:rsidRDefault="0042585A" w:rsidP="00157226">
      <w:pPr>
        <w:ind w:left="3888" w:firstLine="1296"/>
      </w:pPr>
      <w:bookmarkStart w:id="0" w:name="_GoBack"/>
      <w:bookmarkEnd w:id="0"/>
      <w:r w:rsidRPr="00124201">
        <w:t xml:space="preserve">įsakymu Nr. V- </w:t>
      </w:r>
      <w:r w:rsidR="0052023E" w:rsidRPr="00124201">
        <w:t>92</w:t>
      </w:r>
    </w:p>
    <w:p w:rsidR="00D86078" w:rsidRPr="00124201" w:rsidRDefault="00D86078" w:rsidP="004D1FA3">
      <w:pPr>
        <w:ind w:left="5184" w:firstLine="1296"/>
      </w:pPr>
    </w:p>
    <w:p w:rsidR="00D86078" w:rsidRPr="00124201" w:rsidRDefault="00D86078" w:rsidP="004D1FA3">
      <w:pPr>
        <w:ind w:left="5184" w:firstLine="1296"/>
        <w:rPr>
          <w:sz w:val="28"/>
          <w:szCs w:val="28"/>
        </w:rPr>
      </w:pPr>
    </w:p>
    <w:p w:rsidR="00D86078" w:rsidRPr="00124201" w:rsidRDefault="00357885" w:rsidP="00EF5778">
      <w:pPr>
        <w:jc w:val="center"/>
        <w:rPr>
          <w:b/>
          <w:sz w:val="28"/>
          <w:szCs w:val="28"/>
        </w:rPr>
      </w:pPr>
      <w:r w:rsidRPr="00124201">
        <w:rPr>
          <w:b/>
          <w:sz w:val="28"/>
          <w:szCs w:val="28"/>
        </w:rPr>
        <w:t>GARGŽDŲ LOPŠELIS-DARŽELIS</w:t>
      </w:r>
      <w:r w:rsidR="00D86078" w:rsidRPr="00124201">
        <w:rPr>
          <w:b/>
          <w:sz w:val="28"/>
          <w:szCs w:val="28"/>
        </w:rPr>
        <w:t xml:space="preserve"> „NAMINUKAS“</w:t>
      </w:r>
    </w:p>
    <w:p w:rsidR="00EF5778" w:rsidRPr="00124201" w:rsidRDefault="00EF5778" w:rsidP="00EF5778">
      <w:pPr>
        <w:jc w:val="center"/>
        <w:rPr>
          <w:b/>
          <w:sz w:val="28"/>
          <w:szCs w:val="28"/>
        </w:rPr>
      </w:pPr>
    </w:p>
    <w:p w:rsidR="00D86078" w:rsidRPr="00124201" w:rsidRDefault="00D86078" w:rsidP="00D86078">
      <w:pPr>
        <w:jc w:val="center"/>
        <w:rPr>
          <w:b/>
        </w:rPr>
      </w:pPr>
      <w:r w:rsidRPr="00124201">
        <w:rPr>
          <w:b/>
        </w:rPr>
        <w:t xml:space="preserve">VAIKO GEROVĖS KOMISIJOS SUDARYMO IR DARBO ORGANIZAVIMO </w:t>
      </w:r>
    </w:p>
    <w:p w:rsidR="00D86078" w:rsidRPr="00124201" w:rsidRDefault="00D86078" w:rsidP="00D86078">
      <w:pPr>
        <w:jc w:val="center"/>
        <w:rPr>
          <w:b/>
        </w:rPr>
      </w:pPr>
      <w:r w:rsidRPr="00124201">
        <w:rPr>
          <w:b/>
        </w:rPr>
        <w:t>TVARKA</w:t>
      </w:r>
    </w:p>
    <w:p w:rsidR="00D86078" w:rsidRPr="00124201" w:rsidRDefault="00D86078" w:rsidP="00D86078">
      <w:pPr>
        <w:jc w:val="center"/>
        <w:rPr>
          <w:b/>
        </w:rPr>
      </w:pPr>
    </w:p>
    <w:p w:rsidR="004D05F3" w:rsidRPr="00124201" w:rsidRDefault="004D05F3" w:rsidP="00EF5778">
      <w:pPr>
        <w:pStyle w:val="CentrBold"/>
        <w:ind w:firstLine="737"/>
        <w:rPr>
          <w:rFonts w:ascii="Times New Roman" w:hAnsi="Times New Roman"/>
          <w:sz w:val="24"/>
          <w:szCs w:val="24"/>
          <w:lang w:val="lt-LT"/>
        </w:rPr>
      </w:pPr>
      <w:r w:rsidRPr="00124201">
        <w:rPr>
          <w:rFonts w:ascii="Times New Roman" w:hAnsi="Times New Roman"/>
          <w:sz w:val="24"/>
          <w:szCs w:val="24"/>
          <w:lang w:val="lt-LT"/>
        </w:rPr>
        <w:t>I. BendrOSIOS NUOSTATOS</w:t>
      </w:r>
    </w:p>
    <w:p w:rsidR="004D05F3" w:rsidRPr="00124201" w:rsidRDefault="00357885" w:rsidP="004D05F3">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1. Gargždų lopšelis-darželis</w:t>
      </w:r>
      <w:r w:rsidR="004D05F3" w:rsidRPr="00124201">
        <w:rPr>
          <w:rFonts w:ascii="Times New Roman" w:hAnsi="Times New Roman"/>
          <w:sz w:val="24"/>
          <w:szCs w:val="24"/>
          <w:lang w:val="lt-LT"/>
        </w:rPr>
        <w:t xml:space="preserve"> „</w:t>
      </w:r>
      <w:proofErr w:type="spellStart"/>
      <w:r w:rsidR="004D05F3" w:rsidRPr="00124201">
        <w:rPr>
          <w:rFonts w:ascii="Times New Roman" w:hAnsi="Times New Roman"/>
          <w:sz w:val="24"/>
          <w:szCs w:val="24"/>
          <w:lang w:val="lt-LT"/>
        </w:rPr>
        <w:t>Naminukas</w:t>
      </w:r>
      <w:proofErr w:type="spellEnd"/>
      <w:r w:rsidR="004D05F3" w:rsidRPr="00124201">
        <w:rPr>
          <w:rFonts w:ascii="Times New Roman" w:hAnsi="Times New Roman"/>
          <w:sz w:val="24"/>
          <w:szCs w:val="24"/>
          <w:lang w:val="lt-LT"/>
        </w:rPr>
        <w:t>“</w:t>
      </w:r>
      <w:r w:rsidR="008C505B" w:rsidRPr="00124201">
        <w:rPr>
          <w:rFonts w:ascii="Times New Roman" w:hAnsi="Times New Roman"/>
          <w:sz w:val="24"/>
          <w:szCs w:val="24"/>
          <w:lang w:val="lt-LT"/>
        </w:rPr>
        <w:t xml:space="preserve"> </w:t>
      </w:r>
      <w:r w:rsidRPr="00124201">
        <w:rPr>
          <w:rFonts w:ascii="Times New Roman" w:hAnsi="Times New Roman"/>
          <w:sz w:val="24"/>
          <w:szCs w:val="24"/>
          <w:lang w:val="lt-LT"/>
        </w:rPr>
        <w:t xml:space="preserve"> (toliau – Lopšelis-darželis</w:t>
      </w:r>
      <w:r w:rsidR="004D05F3" w:rsidRPr="00124201">
        <w:rPr>
          <w:rFonts w:ascii="Times New Roman" w:hAnsi="Times New Roman"/>
          <w:sz w:val="24"/>
          <w:szCs w:val="24"/>
          <w:lang w:val="lt-LT"/>
        </w:rPr>
        <w:t>) vaiko gerovės komisijos sudarymo ir jos darbo organizavimo tvarkos aprašas (toliau – Apraš</w:t>
      </w:r>
      <w:r w:rsidRPr="00124201">
        <w:rPr>
          <w:rFonts w:ascii="Times New Roman" w:hAnsi="Times New Roman"/>
          <w:sz w:val="24"/>
          <w:szCs w:val="24"/>
          <w:lang w:val="lt-LT"/>
        </w:rPr>
        <w:t>as) reglamentuoja  Lopšelio-darželio</w:t>
      </w:r>
      <w:r w:rsidR="004D05F3" w:rsidRPr="00124201">
        <w:rPr>
          <w:rFonts w:ascii="Times New Roman" w:hAnsi="Times New Roman"/>
          <w:sz w:val="24"/>
          <w:szCs w:val="24"/>
          <w:lang w:val="lt-LT"/>
        </w:rPr>
        <w:t xml:space="preserve"> vaiko gerovės komisijos veiklos paskirtį, principus, sudarymą, funkcijas, teises ir darbo organizavimo tvarką.</w:t>
      </w:r>
    </w:p>
    <w:p w:rsidR="004D05F3" w:rsidRPr="00124201" w:rsidRDefault="00357885" w:rsidP="004D05F3">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2. Lopšelio-darželio</w:t>
      </w:r>
      <w:r w:rsidR="00124201">
        <w:rPr>
          <w:rFonts w:ascii="Times New Roman" w:hAnsi="Times New Roman"/>
          <w:sz w:val="24"/>
          <w:szCs w:val="24"/>
          <w:lang w:val="lt-LT"/>
        </w:rPr>
        <w:t xml:space="preserve"> </w:t>
      </w:r>
      <w:r w:rsidR="004D05F3" w:rsidRPr="00124201">
        <w:rPr>
          <w:rFonts w:ascii="Times New Roman" w:hAnsi="Times New Roman"/>
          <w:sz w:val="24"/>
          <w:szCs w:val="24"/>
          <w:lang w:val="lt-LT"/>
        </w:rPr>
        <w:t>vaiko gerovės komisijos (toliau – Komisija) paskirtis – organizuoti ir koordinuoti prevencinį darbą, švietimo pagalbos teikimą, saugios ir palankios vaiko ugdymui</w:t>
      </w:r>
      <w:r w:rsidR="00CD2AE3" w:rsidRPr="00124201">
        <w:rPr>
          <w:rFonts w:ascii="Times New Roman" w:hAnsi="Times New Roman"/>
          <w:sz w:val="24"/>
          <w:szCs w:val="24"/>
          <w:lang w:val="lt-LT"/>
        </w:rPr>
        <w:t>(si)</w:t>
      </w:r>
      <w:r w:rsidR="004D05F3" w:rsidRPr="00124201">
        <w:rPr>
          <w:rFonts w:ascii="Times New Roman" w:hAnsi="Times New Roman"/>
          <w:sz w:val="24"/>
          <w:szCs w:val="24"/>
          <w:lang w:val="lt-LT"/>
        </w:rPr>
        <w:t xml:space="preserve"> aplinkos kūrimą, švietimo programų pritaikymą mokiniams, turintiems specialiųjų ugdymosi poreikių, atlikti mokinio specialiųjų ugdymosi poreikių (išskyrus poreikius, atsirandančius dėl išskirtinių gabum</w:t>
      </w:r>
      <w:r w:rsidR="00CD2AE3" w:rsidRPr="00124201">
        <w:rPr>
          <w:rFonts w:ascii="Times New Roman" w:hAnsi="Times New Roman"/>
          <w:sz w:val="24"/>
          <w:szCs w:val="24"/>
          <w:lang w:val="lt-LT"/>
        </w:rPr>
        <w:t>ų) pirminį įvertinimą ir</w:t>
      </w:r>
      <w:r w:rsidR="004D05F3" w:rsidRPr="00124201">
        <w:rPr>
          <w:rFonts w:ascii="Times New Roman" w:hAnsi="Times New Roman"/>
          <w:sz w:val="24"/>
          <w:szCs w:val="24"/>
          <w:lang w:val="lt-LT"/>
        </w:rPr>
        <w:t xml:space="preserve"> kitas su vaiko gerove susijusias funkcijas. </w:t>
      </w:r>
    </w:p>
    <w:p w:rsidR="00D66EE8" w:rsidRPr="00124201" w:rsidRDefault="00D66EE8" w:rsidP="00D66EE8">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 xml:space="preserve">3. Komisija savo veikloje vadovaujasi Lietuvos Respublikos švietimo įstatymu, Lietuvos Respublikos vaiko minimalios ir vidutinės priežiūros įstatymu, kitais įstatymais, Lietuvos Respublikos Vyriausybės nutarimais, Švietimo ir mokslo ministerijos teisės aktais ir šiuo aprašu. </w:t>
      </w:r>
    </w:p>
    <w:p w:rsidR="00D66EE8" w:rsidRPr="00124201" w:rsidRDefault="00D66EE8" w:rsidP="00D66EE8">
      <w:pPr>
        <w:pStyle w:val="Pagrindinistekstas1"/>
        <w:ind w:firstLine="737"/>
        <w:rPr>
          <w:rFonts w:ascii="Times New Roman" w:hAnsi="Times New Roman"/>
          <w:sz w:val="24"/>
          <w:szCs w:val="24"/>
          <w:lang w:val="lt-LT"/>
        </w:rPr>
      </w:pPr>
    </w:p>
    <w:p w:rsidR="00600E81" w:rsidRPr="00124201" w:rsidRDefault="00600E81" w:rsidP="00EF5778">
      <w:pPr>
        <w:pStyle w:val="Pagrindinistekstas1"/>
        <w:ind w:firstLine="0"/>
        <w:jc w:val="center"/>
        <w:rPr>
          <w:rFonts w:ascii="Times New Roman" w:hAnsi="Times New Roman"/>
          <w:b/>
          <w:sz w:val="24"/>
          <w:szCs w:val="24"/>
          <w:lang w:val="lt-LT"/>
        </w:rPr>
      </w:pPr>
      <w:r w:rsidRPr="00124201">
        <w:rPr>
          <w:rFonts w:ascii="Times New Roman" w:hAnsi="Times New Roman"/>
          <w:b/>
          <w:sz w:val="24"/>
          <w:szCs w:val="24"/>
          <w:lang w:val="lt-LT"/>
        </w:rPr>
        <w:t>II. KOMISIJOS SUDARYMAS</w:t>
      </w:r>
    </w:p>
    <w:p w:rsidR="00600E81" w:rsidRPr="00124201" w:rsidRDefault="00600E81" w:rsidP="00600E81">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4.  Komisijos pirmininką, jo pavaduotoją ir sekretorių skiria, Komisijos sudėtį ir jos darbo r</w:t>
      </w:r>
      <w:r w:rsidR="00357885" w:rsidRPr="00124201">
        <w:rPr>
          <w:rFonts w:ascii="Times New Roman" w:hAnsi="Times New Roman"/>
          <w:sz w:val="24"/>
          <w:szCs w:val="24"/>
          <w:lang w:val="lt-LT"/>
        </w:rPr>
        <w:t>eglamentą tvirtina Lopšelio-darželio</w:t>
      </w:r>
      <w:r w:rsidRPr="00124201">
        <w:rPr>
          <w:rFonts w:ascii="Times New Roman" w:hAnsi="Times New Roman"/>
          <w:sz w:val="24"/>
          <w:szCs w:val="24"/>
          <w:lang w:val="lt-LT"/>
        </w:rPr>
        <w:t xml:space="preserve"> direktorius. Komisijos sekretorius nėra Komisijos narys. </w:t>
      </w:r>
    </w:p>
    <w:p w:rsidR="00600E81" w:rsidRPr="00124201" w:rsidRDefault="00600E81" w:rsidP="00600E81">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 xml:space="preserve">5.  Komisija sudaroma iš 5 asmenų. </w:t>
      </w:r>
    </w:p>
    <w:p w:rsidR="00600E81" w:rsidRPr="00124201" w:rsidRDefault="00600E81" w:rsidP="00600E81">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 xml:space="preserve">6. </w:t>
      </w:r>
      <w:r w:rsidR="00357885" w:rsidRPr="00124201">
        <w:rPr>
          <w:rFonts w:ascii="Times New Roman" w:hAnsi="Times New Roman"/>
          <w:sz w:val="24"/>
          <w:szCs w:val="24"/>
          <w:lang w:val="lt-LT"/>
        </w:rPr>
        <w:t xml:space="preserve"> </w:t>
      </w:r>
      <w:r w:rsidRPr="00124201">
        <w:rPr>
          <w:rFonts w:ascii="Times New Roman" w:hAnsi="Times New Roman"/>
          <w:sz w:val="24"/>
          <w:szCs w:val="24"/>
          <w:lang w:val="lt-LT"/>
        </w:rPr>
        <w:t xml:space="preserve">Komisijos nariais gali būti: </w:t>
      </w:r>
      <w:r w:rsidR="00357885" w:rsidRPr="00124201">
        <w:rPr>
          <w:rFonts w:ascii="Times New Roman" w:hAnsi="Times New Roman"/>
          <w:sz w:val="24"/>
          <w:szCs w:val="24"/>
          <w:lang w:val="lt-LT"/>
        </w:rPr>
        <w:t>Lopšelio-darželio</w:t>
      </w:r>
      <w:r w:rsidRPr="00124201">
        <w:rPr>
          <w:rFonts w:ascii="Times New Roman" w:hAnsi="Times New Roman"/>
          <w:sz w:val="24"/>
          <w:szCs w:val="24"/>
          <w:lang w:val="lt-LT"/>
        </w:rPr>
        <w:t xml:space="preserve"> direktorius, direktoriaus  pavaduotojas ugdymui, švietimo pagalbos specialistai (socialinis pedagogas, psichologas, specialusis pedagogas, logopedas), sveikatos priežiūros</w:t>
      </w:r>
      <w:r w:rsidRPr="00124201">
        <w:rPr>
          <w:rFonts w:ascii="Times New Roman" w:hAnsi="Times New Roman"/>
          <w:b/>
          <w:sz w:val="24"/>
          <w:szCs w:val="24"/>
          <w:lang w:val="lt-LT"/>
        </w:rPr>
        <w:t xml:space="preserve"> </w:t>
      </w:r>
      <w:r w:rsidRPr="00124201">
        <w:rPr>
          <w:rFonts w:ascii="Times New Roman" w:hAnsi="Times New Roman"/>
          <w:sz w:val="24"/>
          <w:szCs w:val="24"/>
          <w:lang w:val="lt-LT"/>
        </w:rPr>
        <w:t>specialistas, klasių  mokytojai, auklėtojai. Į Komisijos sudėtį gali būti įtraukiami tėvai (globėjai, rūpintojai), vietos bendruomenės, seniūnijos atstovai, kiti vaiko gerove suinteresuoti asmenys.</w:t>
      </w:r>
    </w:p>
    <w:p w:rsidR="00600E81" w:rsidRPr="00124201" w:rsidRDefault="00600E81" w:rsidP="00600E81">
      <w:pPr>
        <w:pStyle w:val="Pagrindinistekstas1"/>
        <w:ind w:firstLine="737"/>
        <w:rPr>
          <w:rFonts w:ascii="Times New Roman" w:hAnsi="Times New Roman"/>
          <w:sz w:val="24"/>
          <w:szCs w:val="24"/>
          <w:lang w:val="lt-LT"/>
        </w:rPr>
      </w:pPr>
    </w:p>
    <w:p w:rsidR="007461EE" w:rsidRPr="00124201" w:rsidRDefault="007461EE" w:rsidP="007461EE">
      <w:pPr>
        <w:pStyle w:val="Pagrindinistekstas1"/>
        <w:ind w:firstLine="737"/>
        <w:rPr>
          <w:rFonts w:ascii="Times New Roman" w:hAnsi="Times New Roman"/>
          <w:sz w:val="24"/>
          <w:szCs w:val="24"/>
          <w:lang w:val="lt-LT"/>
        </w:rPr>
      </w:pPr>
    </w:p>
    <w:p w:rsidR="007461EE" w:rsidRPr="00124201" w:rsidRDefault="007461EE" w:rsidP="00EF5778">
      <w:pPr>
        <w:pStyle w:val="Pagrindinistekstas1"/>
        <w:ind w:firstLine="737"/>
        <w:jc w:val="center"/>
        <w:rPr>
          <w:rFonts w:ascii="Times New Roman" w:hAnsi="Times New Roman"/>
          <w:b/>
          <w:sz w:val="24"/>
          <w:szCs w:val="24"/>
          <w:lang w:val="lt-LT"/>
        </w:rPr>
      </w:pPr>
      <w:r w:rsidRPr="00124201">
        <w:rPr>
          <w:rFonts w:ascii="Times New Roman" w:hAnsi="Times New Roman"/>
          <w:b/>
          <w:sz w:val="24"/>
          <w:szCs w:val="24"/>
          <w:lang w:val="lt-LT"/>
        </w:rPr>
        <w:t>II</w:t>
      </w:r>
      <w:r w:rsidR="00513421" w:rsidRPr="00124201">
        <w:rPr>
          <w:rFonts w:ascii="Times New Roman" w:hAnsi="Times New Roman"/>
          <w:b/>
          <w:sz w:val="24"/>
          <w:szCs w:val="24"/>
          <w:lang w:val="lt-LT"/>
        </w:rPr>
        <w:t xml:space="preserve">I. KOMISIJOS FUNKCIJOS </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7461EE" w:rsidRPr="00124201">
        <w:rPr>
          <w:rFonts w:ascii="Times New Roman" w:hAnsi="Times New Roman"/>
          <w:sz w:val="24"/>
          <w:szCs w:val="24"/>
          <w:lang w:val="lt-LT"/>
        </w:rPr>
        <w:t xml:space="preserve"> Komisija atlieka šias funkcijas: </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7461EE" w:rsidRPr="00124201">
        <w:rPr>
          <w:rFonts w:ascii="Times New Roman" w:hAnsi="Times New Roman"/>
          <w:sz w:val="24"/>
          <w:szCs w:val="24"/>
          <w:lang w:val="lt-LT"/>
        </w:rPr>
        <w:t>1.</w:t>
      </w:r>
      <w:r w:rsidR="00357885" w:rsidRPr="00124201">
        <w:rPr>
          <w:rFonts w:ascii="Times New Roman" w:hAnsi="Times New Roman"/>
          <w:sz w:val="24"/>
          <w:szCs w:val="24"/>
          <w:lang w:val="lt-LT"/>
        </w:rPr>
        <w:t xml:space="preserve"> remdamasi turima Lopšelyje-darželyje</w:t>
      </w:r>
      <w:r w:rsidR="007461EE" w:rsidRPr="00124201">
        <w:rPr>
          <w:rFonts w:ascii="Times New Roman" w:hAnsi="Times New Roman"/>
          <w:sz w:val="24"/>
          <w:szCs w:val="24"/>
          <w:lang w:val="lt-LT"/>
        </w:rPr>
        <w:t xml:space="preserve"> atliktų tyrimų, Mokyklos vidaus ir išorės vertinimo medžiaga ir d</w:t>
      </w:r>
      <w:r w:rsidR="00357885" w:rsidRPr="00124201">
        <w:rPr>
          <w:rFonts w:ascii="Times New Roman" w:hAnsi="Times New Roman"/>
          <w:sz w:val="24"/>
          <w:szCs w:val="24"/>
          <w:lang w:val="lt-LT"/>
        </w:rPr>
        <w:t>uomenimis, vertina Lopšelio-darželio</w:t>
      </w:r>
      <w:r w:rsidR="007461EE" w:rsidRPr="00124201">
        <w:rPr>
          <w:rFonts w:ascii="Times New Roman" w:hAnsi="Times New Roman"/>
          <w:sz w:val="24"/>
          <w:szCs w:val="24"/>
          <w:lang w:val="lt-LT"/>
        </w:rPr>
        <w:t xml:space="preserve"> ugdymosi aplinką, vaikų saugumą, analizuoja vaikų ugdymosi poreikius, problemas ir jų priežastis, nustato švietimo pagalbos priemonių prioritetus, kryptis, teikimo formą;</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7461EE" w:rsidRPr="00124201">
        <w:rPr>
          <w:rFonts w:ascii="Times New Roman" w:hAnsi="Times New Roman"/>
          <w:sz w:val="24"/>
          <w:szCs w:val="24"/>
          <w:lang w:val="lt-LT"/>
        </w:rPr>
        <w:t>.2. rūpinasi, kad</w:t>
      </w:r>
      <w:r w:rsidR="00A510B8" w:rsidRPr="00124201">
        <w:rPr>
          <w:rFonts w:ascii="Times New Roman" w:hAnsi="Times New Roman"/>
          <w:sz w:val="24"/>
          <w:szCs w:val="24"/>
          <w:lang w:val="lt-LT"/>
        </w:rPr>
        <w:t xml:space="preserve"> </w:t>
      </w:r>
      <w:r w:rsidR="007461EE" w:rsidRPr="00124201">
        <w:rPr>
          <w:rFonts w:ascii="Times New Roman" w:hAnsi="Times New Roman"/>
          <w:sz w:val="24"/>
          <w:szCs w:val="24"/>
          <w:lang w:val="lt-LT"/>
        </w:rPr>
        <w:t xml:space="preserve"> kuo anksčiau būtų aptinkami pavojai, susij</w:t>
      </w:r>
      <w:r w:rsidR="00357885" w:rsidRPr="00124201">
        <w:rPr>
          <w:rFonts w:ascii="Times New Roman" w:hAnsi="Times New Roman"/>
          <w:sz w:val="24"/>
          <w:szCs w:val="24"/>
          <w:lang w:val="lt-LT"/>
        </w:rPr>
        <w:t>ę su vaikų saugumu</w:t>
      </w:r>
      <w:r w:rsidR="007461EE" w:rsidRPr="00124201">
        <w:rPr>
          <w:rFonts w:ascii="Times New Roman" w:hAnsi="Times New Roman"/>
          <w:sz w:val="24"/>
          <w:szCs w:val="24"/>
          <w:lang w:val="lt-LT"/>
        </w:rPr>
        <w:t>, saugios ugdymosi aplinkos  kūrimu, vaikų a</w:t>
      </w:r>
      <w:r w:rsidR="00357885" w:rsidRPr="00124201">
        <w:rPr>
          <w:rFonts w:ascii="Times New Roman" w:hAnsi="Times New Roman"/>
          <w:sz w:val="24"/>
          <w:szCs w:val="24"/>
          <w:lang w:val="lt-LT"/>
        </w:rPr>
        <w:t>tskirties mažinimu Lopšelyje-darželyje</w:t>
      </w:r>
      <w:r w:rsidR="007461EE" w:rsidRPr="00124201">
        <w:rPr>
          <w:rFonts w:ascii="Times New Roman" w:hAnsi="Times New Roman"/>
          <w:sz w:val="24"/>
          <w:szCs w:val="24"/>
          <w:lang w:val="lt-LT"/>
        </w:rPr>
        <w:t>;</w:t>
      </w:r>
    </w:p>
    <w:p w:rsidR="007461EE" w:rsidRPr="00124201" w:rsidRDefault="00EF5778" w:rsidP="007461EE">
      <w:pPr>
        <w:pStyle w:val="Pagrindinistekstas1"/>
        <w:ind w:firstLine="737"/>
        <w:rPr>
          <w:rFonts w:ascii="Times New Roman" w:hAnsi="Times New Roman"/>
          <w:strike/>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.3</w:t>
      </w:r>
      <w:r w:rsidR="007461EE" w:rsidRPr="00124201">
        <w:rPr>
          <w:rFonts w:ascii="Times New Roman" w:hAnsi="Times New Roman"/>
          <w:sz w:val="24"/>
          <w:szCs w:val="24"/>
          <w:lang w:val="lt-LT"/>
        </w:rPr>
        <w:t xml:space="preserve">. 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 </w:t>
      </w:r>
    </w:p>
    <w:p w:rsidR="007461EE" w:rsidRPr="00124201" w:rsidRDefault="00EF5778" w:rsidP="007461EE">
      <w:pPr>
        <w:pStyle w:val="prastasiniatinklio"/>
        <w:spacing w:before="0" w:beforeAutospacing="0" w:after="0" w:afterAutospacing="0"/>
        <w:ind w:firstLine="737"/>
        <w:jc w:val="both"/>
      </w:pPr>
      <w:r w:rsidRPr="00124201">
        <w:t>7</w:t>
      </w:r>
      <w:r w:rsidR="009B0F1C" w:rsidRPr="00124201">
        <w:t>.4</w:t>
      </w:r>
      <w:r w:rsidR="007461EE" w:rsidRPr="00124201">
        <w:t>. spręsdama konkretaus vaiko problemas</w:t>
      </w:r>
      <w:r w:rsidR="00293074" w:rsidRPr="00124201">
        <w:t>,</w:t>
      </w:r>
      <w:r w:rsidR="007461EE" w:rsidRPr="00124201">
        <w:t xml:space="preserve"> renka informaciją iš mokytojų,  švietimo pagalbos specialistų, tėvų (globėjų, rūpintojų), vaiko, atsižve</w:t>
      </w:r>
      <w:r w:rsidR="00357885" w:rsidRPr="00124201">
        <w:t>lgia į aplinkos ir Lopšelio-darželio</w:t>
      </w:r>
      <w:r w:rsidR="007461EE" w:rsidRPr="00124201">
        <w:t xml:space="preserve"> mikroklimato veiksnius, su kuriais susiduria vaikai, turintys specialiųjų ugdymosi poreikių, vaikai iš socialinę atskirtį </w:t>
      </w:r>
      <w:r w:rsidR="007461EE" w:rsidRPr="00124201">
        <w:lastRenderedPageBreak/>
        <w:t>patiriančių, rizikos grupės, ekonominių sunkumų turinčių, išvykusių į užsienį šeimų, planuoja, kaip ir kas bus daroma, kokia švietimo ar kita pagalba bus teikiama, kas ir už ką bus atsakingas;</w:t>
      </w:r>
    </w:p>
    <w:p w:rsidR="007461EE" w:rsidRPr="00124201" w:rsidRDefault="00EF5778" w:rsidP="007461EE">
      <w:pPr>
        <w:pStyle w:val="prastasiniatinklio"/>
        <w:spacing w:before="0" w:beforeAutospacing="0" w:after="0" w:afterAutospacing="0"/>
        <w:ind w:firstLine="737"/>
        <w:jc w:val="both"/>
        <w:rPr>
          <w:strike/>
        </w:rPr>
      </w:pPr>
      <w:r w:rsidRPr="00124201">
        <w:t>7</w:t>
      </w:r>
      <w:r w:rsidR="009B0F1C" w:rsidRPr="00124201">
        <w:t>.5</w:t>
      </w:r>
      <w:r w:rsidR="007461EE" w:rsidRPr="00124201">
        <w:t xml:space="preserve">. analizuoja teikiamos švietimo pagalbos ugdytiniui veiksmingumą, prireikus koreguoja švietimo pagalbos priemonių teikimą;  </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.6</w:t>
      </w:r>
      <w:r w:rsidR="007461EE" w:rsidRPr="00124201">
        <w:rPr>
          <w:rFonts w:ascii="Times New Roman" w:hAnsi="Times New Roman"/>
          <w:sz w:val="24"/>
          <w:szCs w:val="24"/>
          <w:lang w:val="lt-LT"/>
        </w:rPr>
        <w:t>. analizuoja vaikų tarpusavio santykių, pedagogų ir vaikų santykių problemas ir teikia siūlymų pedagogams dėl šių santykių gerinimo;</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.7</w:t>
      </w:r>
      <w:r w:rsidR="00357885" w:rsidRPr="00124201">
        <w:rPr>
          <w:rFonts w:ascii="Times New Roman" w:hAnsi="Times New Roman"/>
          <w:sz w:val="24"/>
          <w:szCs w:val="24"/>
          <w:lang w:val="lt-LT"/>
        </w:rPr>
        <w:t>. teikia siūlymų Lopšelio-darželio</w:t>
      </w:r>
      <w:r w:rsidR="007461EE" w:rsidRPr="00124201">
        <w:rPr>
          <w:rFonts w:ascii="Times New Roman" w:hAnsi="Times New Roman"/>
          <w:sz w:val="24"/>
          <w:szCs w:val="24"/>
          <w:lang w:val="lt-LT"/>
        </w:rPr>
        <w:t xml:space="preserve"> direktoriui dėl socialinės paramos (maitinimo, aprūpinimo mokinio reikmenimis, ir</w:t>
      </w:r>
      <w:r w:rsidR="00CD2AE3" w:rsidRPr="00124201">
        <w:rPr>
          <w:rFonts w:ascii="Times New Roman" w:hAnsi="Times New Roman"/>
          <w:sz w:val="24"/>
          <w:szCs w:val="24"/>
          <w:lang w:val="lt-LT"/>
        </w:rPr>
        <w:t xml:space="preserve"> kt.) mokiniams teikimo, priešmokyklinio amžiaus vaikų</w:t>
      </w:r>
      <w:r w:rsidR="007461EE" w:rsidRPr="00124201">
        <w:rPr>
          <w:rFonts w:ascii="Times New Roman" w:hAnsi="Times New Roman"/>
          <w:sz w:val="24"/>
          <w:szCs w:val="24"/>
          <w:lang w:val="lt-LT"/>
        </w:rPr>
        <w:t xml:space="preserve"> vežimo į Mokyklą ir iš jos,  ugdytinių sv</w:t>
      </w:r>
      <w:r w:rsidR="00357885" w:rsidRPr="00124201">
        <w:rPr>
          <w:rFonts w:ascii="Times New Roman" w:hAnsi="Times New Roman"/>
          <w:sz w:val="24"/>
          <w:szCs w:val="24"/>
          <w:lang w:val="lt-LT"/>
        </w:rPr>
        <w:t>eikatos priežiūros Lopšelyje-darželyje</w:t>
      </w:r>
      <w:r w:rsidR="007461EE" w:rsidRPr="00124201">
        <w:rPr>
          <w:rFonts w:ascii="Times New Roman" w:hAnsi="Times New Roman"/>
          <w:sz w:val="24"/>
          <w:szCs w:val="24"/>
          <w:lang w:val="lt-LT"/>
        </w:rPr>
        <w:t xml:space="preserve"> organizavimo;</w:t>
      </w:r>
    </w:p>
    <w:p w:rsidR="007461EE" w:rsidRPr="00124201" w:rsidRDefault="00EF5778" w:rsidP="007461EE">
      <w:pPr>
        <w:pStyle w:val="Hyperlink1"/>
        <w:ind w:firstLine="737"/>
        <w:rPr>
          <w:rFonts w:ascii="Times New Roman" w:hAnsi="Times New Roman"/>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.8</w:t>
      </w:r>
      <w:r w:rsidR="007461EE" w:rsidRPr="00124201">
        <w:rPr>
          <w:rFonts w:ascii="Times New Roman" w:hAnsi="Times New Roman"/>
          <w:sz w:val="24"/>
          <w:szCs w:val="24"/>
          <w:lang w:val="lt-LT"/>
        </w:rPr>
        <w:t>. atlieka vaikų, turinčių specialiųjų ugdymosi poreikių (išskyrus poreikius, atsirandančius dėl išskirtinių gabumų), pirminį įvertinimą</w:t>
      </w:r>
      <w:r w:rsidR="00357885" w:rsidRPr="00124201">
        <w:rPr>
          <w:rFonts w:ascii="Times New Roman" w:hAnsi="Times New Roman"/>
          <w:sz w:val="24"/>
          <w:szCs w:val="24"/>
          <w:lang w:val="lt-LT"/>
        </w:rPr>
        <w:t xml:space="preserve"> ir teikia siūlymų Lopšelio-darželio</w:t>
      </w:r>
      <w:r w:rsidR="007461EE" w:rsidRPr="00124201">
        <w:rPr>
          <w:rFonts w:ascii="Times New Roman" w:hAnsi="Times New Roman"/>
          <w:sz w:val="24"/>
          <w:szCs w:val="24"/>
          <w:lang w:val="lt-LT"/>
        </w:rPr>
        <w:t xml:space="preserve"> direktoriui dėl specialiojo ugdymo šiems vaikams skyrimo Lietuvos Respublikos švietimo ir mokslo ministro nustatyta tvarka; </w:t>
      </w:r>
    </w:p>
    <w:p w:rsidR="007461EE" w:rsidRPr="00124201" w:rsidRDefault="00EF5778" w:rsidP="007461EE">
      <w:pPr>
        <w:pStyle w:val="Hyperlink1"/>
        <w:ind w:firstLine="737"/>
        <w:rPr>
          <w:rFonts w:ascii="Times New Roman" w:hAnsi="Times New Roman"/>
          <w:strike/>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.9</w:t>
      </w:r>
      <w:r w:rsidR="007461EE" w:rsidRPr="00124201">
        <w:rPr>
          <w:rFonts w:ascii="Times New Roman" w:hAnsi="Times New Roman"/>
          <w:sz w:val="24"/>
          <w:szCs w:val="24"/>
          <w:lang w:val="lt-LT"/>
        </w:rPr>
        <w:t>. teikia rekomendacijų</w:t>
      </w:r>
      <w:r w:rsidR="00293074" w:rsidRPr="00124201">
        <w:rPr>
          <w:rFonts w:ascii="Times New Roman" w:hAnsi="Times New Roman"/>
          <w:sz w:val="24"/>
          <w:szCs w:val="24"/>
          <w:lang w:val="lt-LT"/>
        </w:rPr>
        <w:t xml:space="preserve"> </w:t>
      </w:r>
      <w:r w:rsidR="007461EE" w:rsidRPr="00124201">
        <w:rPr>
          <w:rFonts w:ascii="Times New Roman" w:hAnsi="Times New Roman"/>
          <w:sz w:val="24"/>
          <w:szCs w:val="24"/>
          <w:lang w:val="lt-LT"/>
        </w:rPr>
        <w:t xml:space="preserve"> pedagogams, tėvams (globėjams, rūpintojams) dėl specialiojo ugdymo būdų, metodų, trukmės pritaikymo, techninės pagalbos ir specialiųjų mokymo priemonių naudojimo, organizuoja ir koordinuoja ugdymo programų pritaikymą, tvarko specialiųjų ugdymosi poreikių turinč</w:t>
      </w:r>
      <w:r w:rsidR="00357885" w:rsidRPr="00124201">
        <w:rPr>
          <w:rFonts w:ascii="Times New Roman" w:hAnsi="Times New Roman"/>
          <w:sz w:val="24"/>
          <w:szCs w:val="24"/>
          <w:lang w:val="lt-LT"/>
        </w:rPr>
        <w:t>ių vaikų apskaitą  Lopšelyje-darželyje</w:t>
      </w:r>
      <w:r w:rsidR="007461EE" w:rsidRPr="00124201">
        <w:rPr>
          <w:rFonts w:ascii="Times New Roman" w:hAnsi="Times New Roman"/>
          <w:sz w:val="24"/>
          <w:szCs w:val="24"/>
          <w:lang w:val="lt-LT"/>
        </w:rPr>
        <w:t xml:space="preserve">; </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.10</w:t>
      </w:r>
      <w:r w:rsidR="007461EE" w:rsidRPr="00124201">
        <w:rPr>
          <w:rFonts w:ascii="Times New Roman" w:hAnsi="Times New Roman"/>
          <w:sz w:val="24"/>
          <w:szCs w:val="24"/>
          <w:lang w:val="lt-LT"/>
        </w:rPr>
        <w:t>. siūlo tėvams (globėjams, rūpintojams) vaiko specialiuosius ugdymosi poreikius įvertinti pedagoginėje psichologinėje tarnyboje;</w:t>
      </w:r>
    </w:p>
    <w:p w:rsidR="007461EE" w:rsidRPr="00124201" w:rsidRDefault="00EF5778" w:rsidP="007461EE">
      <w:pPr>
        <w:pStyle w:val="Pagrindinistekstas1"/>
        <w:ind w:firstLine="737"/>
        <w:rPr>
          <w:rFonts w:ascii="Times New Roman" w:hAnsi="Times New Roman"/>
          <w:strike/>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.11</w:t>
      </w:r>
      <w:r w:rsidR="00357885" w:rsidRPr="00124201">
        <w:rPr>
          <w:rFonts w:ascii="Times New Roman" w:hAnsi="Times New Roman"/>
          <w:sz w:val="24"/>
          <w:szCs w:val="24"/>
          <w:lang w:val="lt-LT"/>
        </w:rPr>
        <w:t>. siūlo Lopšelyje-darželyje</w:t>
      </w:r>
      <w:r w:rsidR="007461EE" w:rsidRPr="00124201">
        <w:rPr>
          <w:rFonts w:ascii="Times New Roman" w:hAnsi="Times New Roman"/>
          <w:sz w:val="24"/>
          <w:szCs w:val="24"/>
          <w:lang w:val="lt-LT"/>
        </w:rPr>
        <w:t xml:space="preserve"> įgyvendinti gyvenimo įgūdžių, prevencijos, sveikatos stiprinimo, užimtumo priemones ir programas; </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9B0F1C" w:rsidRPr="00124201">
        <w:rPr>
          <w:rFonts w:ascii="Times New Roman" w:hAnsi="Times New Roman"/>
          <w:sz w:val="24"/>
          <w:szCs w:val="24"/>
          <w:lang w:val="lt-LT"/>
        </w:rPr>
        <w:t>.12</w:t>
      </w:r>
      <w:r w:rsidR="00A207F6" w:rsidRPr="00124201">
        <w:rPr>
          <w:rFonts w:ascii="Times New Roman" w:hAnsi="Times New Roman"/>
          <w:sz w:val="24"/>
          <w:szCs w:val="24"/>
          <w:lang w:val="lt-LT"/>
        </w:rPr>
        <w:t xml:space="preserve">. </w:t>
      </w:r>
      <w:r w:rsidR="007461EE" w:rsidRPr="00124201">
        <w:rPr>
          <w:rFonts w:ascii="Times New Roman" w:hAnsi="Times New Roman"/>
          <w:sz w:val="24"/>
          <w:szCs w:val="24"/>
          <w:lang w:val="lt-LT"/>
        </w:rPr>
        <w:t xml:space="preserve">konsultuoja tėvus (globėjus, rūpintojus) vaikų </w:t>
      </w:r>
      <w:r w:rsidR="00A207F6" w:rsidRPr="00124201">
        <w:rPr>
          <w:rFonts w:ascii="Times New Roman" w:hAnsi="Times New Roman"/>
          <w:sz w:val="24"/>
          <w:szCs w:val="24"/>
          <w:lang w:val="lt-LT"/>
        </w:rPr>
        <w:t xml:space="preserve"> </w:t>
      </w:r>
      <w:r w:rsidR="007461EE" w:rsidRPr="00124201">
        <w:rPr>
          <w:rFonts w:ascii="Times New Roman" w:hAnsi="Times New Roman"/>
          <w:sz w:val="24"/>
          <w:szCs w:val="24"/>
          <w:lang w:val="lt-LT"/>
        </w:rPr>
        <w:t>ugdymo organizavimo, elgesio, lankomumo, saugumo užtikrinimo ir kitais aktualiais klausimais;</w:t>
      </w:r>
    </w:p>
    <w:p w:rsidR="007461EE" w:rsidRPr="00124201" w:rsidRDefault="00EF5778" w:rsidP="007461EE">
      <w:pPr>
        <w:pStyle w:val="Hyperlink1"/>
        <w:ind w:firstLine="737"/>
        <w:rPr>
          <w:rFonts w:ascii="Times New Roman" w:hAnsi="Times New Roman"/>
          <w:sz w:val="24"/>
          <w:szCs w:val="24"/>
          <w:lang w:val="lt-LT"/>
        </w:rPr>
      </w:pPr>
      <w:r w:rsidRPr="00124201">
        <w:rPr>
          <w:rFonts w:ascii="Times New Roman" w:hAnsi="Times New Roman"/>
          <w:sz w:val="24"/>
          <w:szCs w:val="24"/>
        </w:rPr>
        <w:t>7</w:t>
      </w:r>
      <w:r w:rsidR="009B0F1C" w:rsidRPr="00124201">
        <w:rPr>
          <w:rFonts w:ascii="Times New Roman" w:hAnsi="Times New Roman"/>
          <w:sz w:val="24"/>
          <w:szCs w:val="24"/>
        </w:rPr>
        <w:t>.13</w:t>
      </w:r>
      <w:r w:rsidR="007461EE" w:rsidRPr="00124201">
        <w:rPr>
          <w:rFonts w:ascii="Times New Roman" w:hAnsi="Times New Roman"/>
          <w:sz w:val="24"/>
          <w:szCs w:val="24"/>
        </w:rPr>
        <w:t xml:space="preserve">. </w:t>
      </w:r>
      <w:r w:rsidR="00357885" w:rsidRPr="00124201">
        <w:rPr>
          <w:rFonts w:ascii="Times New Roman" w:hAnsi="Times New Roman"/>
          <w:sz w:val="24"/>
          <w:szCs w:val="24"/>
          <w:lang w:val="lt-LT"/>
        </w:rPr>
        <w:t>įvykus krizei Lopšelyje-darželyje</w:t>
      </w:r>
      <w:r w:rsidR="007461EE" w:rsidRPr="00124201">
        <w:rPr>
          <w:rFonts w:ascii="Times New Roman" w:hAnsi="Times New Roman"/>
          <w:sz w:val="24"/>
          <w:szCs w:val="24"/>
          <w:lang w:val="lt-LT"/>
        </w:rPr>
        <w:t>, t. y. netikėtam ir/ar pavojingam</w:t>
      </w:r>
      <w:r w:rsidR="007461EE" w:rsidRPr="00124201">
        <w:rPr>
          <w:rFonts w:ascii="Times New Roman" w:hAnsi="Times New Roman"/>
          <w:bCs/>
          <w:sz w:val="24"/>
          <w:szCs w:val="24"/>
          <w:lang w:val="lt-LT"/>
        </w:rPr>
        <w:t xml:space="preserve"> </w:t>
      </w:r>
      <w:r w:rsidR="007461EE" w:rsidRPr="00124201">
        <w:rPr>
          <w:rFonts w:ascii="Times New Roman" w:hAnsi="Times New Roman"/>
          <w:sz w:val="24"/>
          <w:szCs w:val="24"/>
          <w:lang w:val="lt-LT"/>
        </w:rPr>
        <w:t>įvykiui, sut</w:t>
      </w:r>
      <w:r w:rsidR="00357885" w:rsidRPr="00124201">
        <w:rPr>
          <w:rFonts w:ascii="Times New Roman" w:hAnsi="Times New Roman"/>
          <w:sz w:val="24"/>
          <w:szCs w:val="24"/>
          <w:lang w:val="lt-LT"/>
        </w:rPr>
        <w:t>rikdančiam</w:t>
      </w:r>
      <w:r w:rsidR="00CD2AE3" w:rsidRPr="00124201">
        <w:rPr>
          <w:rFonts w:ascii="Times New Roman" w:hAnsi="Times New Roman"/>
          <w:sz w:val="24"/>
          <w:szCs w:val="24"/>
          <w:lang w:val="lt-LT"/>
        </w:rPr>
        <w:t xml:space="preserve"> </w:t>
      </w:r>
      <w:r w:rsidR="00357885" w:rsidRPr="00124201">
        <w:rPr>
          <w:rFonts w:ascii="Times New Roman" w:hAnsi="Times New Roman"/>
          <w:sz w:val="24"/>
          <w:szCs w:val="24"/>
          <w:lang w:val="lt-LT"/>
        </w:rPr>
        <w:t xml:space="preserve"> įprastą Lopšelio-darželio</w:t>
      </w:r>
      <w:r w:rsidR="007461EE" w:rsidRPr="00124201">
        <w:rPr>
          <w:rFonts w:ascii="Times New Roman" w:hAnsi="Times New Roman"/>
          <w:sz w:val="24"/>
          <w:szCs w:val="24"/>
          <w:lang w:val="lt-LT"/>
        </w:rPr>
        <w:t xml:space="preserve"> bendruomenės a</w:t>
      </w:r>
      <w:r w:rsidR="001453EB" w:rsidRPr="00124201">
        <w:rPr>
          <w:rFonts w:ascii="Times New Roman" w:hAnsi="Times New Roman"/>
          <w:sz w:val="24"/>
          <w:szCs w:val="24"/>
          <w:lang w:val="lt-LT"/>
        </w:rPr>
        <w:t>r atskirų jos narių veiklą, emocingai</w:t>
      </w:r>
      <w:r w:rsidR="007461EE" w:rsidRPr="00124201">
        <w:rPr>
          <w:rFonts w:ascii="Times New Roman" w:hAnsi="Times New Roman"/>
          <w:sz w:val="24"/>
          <w:szCs w:val="24"/>
          <w:lang w:val="lt-LT"/>
        </w:rPr>
        <w:t xml:space="preserve"> sukrečiančia</w:t>
      </w:r>
      <w:r w:rsidR="00357885" w:rsidRPr="00124201">
        <w:rPr>
          <w:rFonts w:ascii="Times New Roman" w:hAnsi="Times New Roman"/>
          <w:sz w:val="24"/>
          <w:szCs w:val="24"/>
          <w:lang w:val="lt-LT"/>
        </w:rPr>
        <w:t>m visą ar didesnę</w:t>
      </w:r>
      <w:r w:rsidR="007461EE" w:rsidRPr="00124201">
        <w:rPr>
          <w:rFonts w:ascii="Times New Roman" w:hAnsi="Times New Roman"/>
          <w:sz w:val="24"/>
          <w:szCs w:val="24"/>
          <w:lang w:val="lt-LT"/>
        </w:rPr>
        <w:t xml:space="preserve"> bendruomenės dalį,  organizuoja krizės valdymo  priemones:</w:t>
      </w:r>
    </w:p>
    <w:p w:rsidR="007461EE" w:rsidRPr="00124201" w:rsidRDefault="00EF5778" w:rsidP="007461EE">
      <w:pPr>
        <w:pStyle w:val="Hyperlink2"/>
        <w:ind w:firstLine="737"/>
        <w:rPr>
          <w:rFonts w:ascii="Times New Roman" w:hAnsi="Times New Roman"/>
          <w:b/>
          <w:sz w:val="24"/>
          <w:szCs w:val="24"/>
          <w:lang w:val="lt-LT"/>
        </w:rPr>
      </w:pPr>
      <w:r w:rsidRPr="00124201">
        <w:rPr>
          <w:rFonts w:ascii="Times New Roman" w:hAnsi="Times New Roman"/>
          <w:sz w:val="24"/>
          <w:szCs w:val="24"/>
          <w:lang w:val="lt-LT"/>
        </w:rPr>
        <w:t>7</w:t>
      </w:r>
      <w:r w:rsidR="00C64517" w:rsidRPr="00124201">
        <w:rPr>
          <w:rFonts w:ascii="Times New Roman" w:hAnsi="Times New Roman"/>
          <w:sz w:val="24"/>
          <w:szCs w:val="24"/>
          <w:lang w:val="lt-LT"/>
        </w:rPr>
        <w:t>.13</w:t>
      </w:r>
      <w:r w:rsidR="007461EE" w:rsidRPr="00124201">
        <w:rPr>
          <w:rFonts w:ascii="Times New Roman" w:hAnsi="Times New Roman"/>
          <w:sz w:val="24"/>
          <w:szCs w:val="24"/>
          <w:lang w:val="lt-LT"/>
        </w:rPr>
        <w:t>.1. įvertina krizės aplinkybes ir paren</w:t>
      </w:r>
      <w:r w:rsidR="00CD2AE3" w:rsidRPr="00124201">
        <w:rPr>
          <w:rFonts w:ascii="Times New Roman" w:hAnsi="Times New Roman"/>
          <w:sz w:val="24"/>
          <w:szCs w:val="24"/>
          <w:lang w:val="lt-LT"/>
        </w:rPr>
        <w:t>gia krizės valdymo Lopšelyje-darželyje</w:t>
      </w:r>
      <w:r w:rsidR="007461EE" w:rsidRPr="00124201">
        <w:rPr>
          <w:rFonts w:ascii="Times New Roman" w:hAnsi="Times New Roman"/>
          <w:sz w:val="24"/>
          <w:szCs w:val="24"/>
          <w:lang w:val="lt-LT"/>
        </w:rPr>
        <w:t xml:space="preserve"> planą</w:t>
      </w:r>
      <w:r w:rsidR="007461EE" w:rsidRPr="00124201">
        <w:rPr>
          <w:rFonts w:ascii="Times New Roman" w:hAnsi="Times New Roman"/>
          <w:b/>
          <w:sz w:val="24"/>
          <w:szCs w:val="24"/>
          <w:lang w:val="lt-LT"/>
        </w:rPr>
        <w:t>;</w:t>
      </w:r>
    </w:p>
    <w:p w:rsidR="007461EE" w:rsidRPr="00124201" w:rsidRDefault="00EF5778" w:rsidP="007461EE">
      <w:pPr>
        <w:pStyle w:val="Hyperlink2"/>
        <w:ind w:firstLine="737"/>
        <w:rPr>
          <w:rFonts w:ascii="Times New Roman" w:hAnsi="Times New Roman"/>
          <w:sz w:val="24"/>
          <w:szCs w:val="24"/>
          <w:lang w:val="lt-LT"/>
        </w:rPr>
      </w:pPr>
      <w:r w:rsidRPr="00124201">
        <w:rPr>
          <w:rFonts w:ascii="Times New Roman" w:hAnsi="Times New Roman"/>
          <w:sz w:val="24"/>
          <w:szCs w:val="24"/>
          <w:lang w:val="lt-LT"/>
        </w:rPr>
        <w:t>7</w:t>
      </w:r>
      <w:r w:rsidR="00C64517" w:rsidRPr="00124201">
        <w:rPr>
          <w:rFonts w:ascii="Times New Roman" w:hAnsi="Times New Roman"/>
          <w:sz w:val="24"/>
          <w:szCs w:val="24"/>
          <w:lang w:val="lt-LT"/>
        </w:rPr>
        <w:t>.13</w:t>
      </w:r>
      <w:r w:rsidR="007461EE" w:rsidRPr="00124201">
        <w:rPr>
          <w:rFonts w:ascii="Times New Roman" w:hAnsi="Times New Roman"/>
          <w:sz w:val="24"/>
          <w:szCs w:val="24"/>
          <w:lang w:val="lt-LT"/>
        </w:rPr>
        <w:t>.2. parengia info</w:t>
      </w:r>
      <w:r w:rsidR="00CD2AE3" w:rsidRPr="00124201">
        <w:rPr>
          <w:rFonts w:ascii="Times New Roman" w:hAnsi="Times New Roman"/>
          <w:sz w:val="24"/>
          <w:szCs w:val="24"/>
          <w:lang w:val="lt-LT"/>
        </w:rPr>
        <w:t>rmaciją apie krizę Lopšelio-darželio</w:t>
      </w:r>
      <w:r w:rsidR="007461EE" w:rsidRPr="00124201">
        <w:rPr>
          <w:rFonts w:ascii="Times New Roman" w:hAnsi="Times New Roman"/>
          <w:sz w:val="24"/>
          <w:szCs w:val="24"/>
          <w:lang w:val="lt-LT"/>
        </w:rPr>
        <w:t xml:space="preserve"> bendruomenei ir / ar žiniasklaidai;</w:t>
      </w:r>
    </w:p>
    <w:p w:rsidR="007461EE" w:rsidRPr="00124201" w:rsidRDefault="00EF5778" w:rsidP="007461EE">
      <w:pPr>
        <w:pStyle w:val="Hyperlink2"/>
        <w:ind w:firstLine="737"/>
        <w:rPr>
          <w:rFonts w:ascii="Times New Roman" w:hAnsi="Times New Roman"/>
          <w:sz w:val="24"/>
          <w:szCs w:val="24"/>
          <w:lang w:val="lt-LT"/>
        </w:rPr>
      </w:pPr>
      <w:r w:rsidRPr="00124201">
        <w:rPr>
          <w:rFonts w:ascii="Times New Roman" w:hAnsi="Times New Roman"/>
          <w:sz w:val="24"/>
          <w:szCs w:val="24"/>
          <w:lang w:val="lt-LT"/>
        </w:rPr>
        <w:t>7</w:t>
      </w:r>
      <w:r w:rsidR="00C64517" w:rsidRPr="00124201">
        <w:rPr>
          <w:rFonts w:ascii="Times New Roman" w:hAnsi="Times New Roman"/>
          <w:sz w:val="24"/>
          <w:szCs w:val="24"/>
          <w:lang w:val="lt-LT"/>
        </w:rPr>
        <w:t>.13</w:t>
      </w:r>
      <w:r w:rsidR="007461EE" w:rsidRPr="00124201">
        <w:rPr>
          <w:rFonts w:ascii="Times New Roman" w:hAnsi="Times New Roman"/>
          <w:sz w:val="24"/>
          <w:szCs w:val="24"/>
          <w:lang w:val="lt-LT"/>
        </w:rPr>
        <w:t>.3. apie si</w:t>
      </w:r>
      <w:r w:rsidR="00CD2AE3" w:rsidRPr="00124201">
        <w:rPr>
          <w:rFonts w:ascii="Times New Roman" w:hAnsi="Times New Roman"/>
          <w:sz w:val="24"/>
          <w:szCs w:val="24"/>
          <w:lang w:val="lt-LT"/>
        </w:rPr>
        <w:t>tuaciją informuoja Lopšelio-darželio</w:t>
      </w:r>
      <w:r w:rsidR="007461EE" w:rsidRPr="00124201">
        <w:rPr>
          <w:rFonts w:ascii="Times New Roman" w:hAnsi="Times New Roman"/>
          <w:sz w:val="24"/>
          <w:szCs w:val="24"/>
          <w:lang w:val="lt-LT"/>
        </w:rPr>
        <w:t xml:space="preserve"> bendruomenę, Klaipėdos rajono savivaldybės Švietimo skyrių,  prireikus – teritorinę policijos įstaigą, Klaipėdos rajono savivaldybės Vaiko teisių apsaugos skyrių;</w:t>
      </w:r>
    </w:p>
    <w:p w:rsidR="007461EE" w:rsidRPr="00124201" w:rsidRDefault="00EF5778" w:rsidP="007461EE">
      <w:pPr>
        <w:ind w:firstLine="737"/>
        <w:jc w:val="both"/>
      </w:pPr>
      <w:r w:rsidRPr="00124201">
        <w:t>7</w:t>
      </w:r>
      <w:r w:rsidR="00C64517" w:rsidRPr="00124201">
        <w:t>.13</w:t>
      </w:r>
      <w:r w:rsidR="00CD2AE3" w:rsidRPr="00124201">
        <w:t>.4. įvertina Lopšelio-darželio</w:t>
      </w:r>
      <w:r w:rsidR="007461EE" w:rsidRPr="00124201">
        <w:t xml:space="preserve"> bendruomenės grupes ar asmenis, kuriems reikalinga švietimo pagalba ir organizuoja jos te</w:t>
      </w:r>
      <w:r w:rsidR="00CD2AE3" w:rsidRPr="00124201">
        <w:t>ikimą: konsultuoja Lopšelio-darželio</w:t>
      </w:r>
      <w:r w:rsidR="007461EE" w:rsidRPr="00124201">
        <w:t xml:space="preserve"> bendruomenės narius individualiai ar grupėmis, rengia pokalbius su ugdytiniais, esant būtinybei – kreipiasi į sveikatos priežiūros įstaigą dėl būtinos pagalbos suteikimo, pedagoginės psichologinės tarnybos krizių valdymo komandą, kitas įstaigas, galinčias suteikti reikiamą pagalbą;</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774B5C" w:rsidRPr="00124201">
        <w:rPr>
          <w:rFonts w:ascii="Times New Roman" w:hAnsi="Times New Roman"/>
          <w:sz w:val="24"/>
          <w:szCs w:val="24"/>
          <w:lang w:val="lt-LT"/>
        </w:rPr>
        <w:t>.1</w:t>
      </w:r>
      <w:r w:rsidR="00C64517" w:rsidRPr="00124201">
        <w:rPr>
          <w:rFonts w:ascii="Times New Roman" w:hAnsi="Times New Roman"/>
          <w:sz w:val="24"/>
          <w:szCs w:val="24"/>
          <w:lang w:val="lt-LT"/>
        </w:rPr>
        <w:t>4</w:t>
      </w:r>
      <w:r w:rsidR="007461EE" w:rsidRPr="00124201">
        <w:rPr>
          <w:rFonts w:ascii="Times New Roman" w:hAnsi="Times New Roman"/>
          <w:sz w:val="24"/>
          <w:szCs w:val="24"/>
          <w:lang w:val="lt-LT"/>
        </w:rPr>
        <w:t xml:space="preserve">. </w:t>
      </w:r>
      <w:r w:rsidR="00CD2AE3" w:rsidRPr="00124201">
        <w:rPr>
          <w:rFonts w:ascii="Times New Roman" w:hAnsi="Times New Roman"/>
          <w:sz w:val="24"/>
          <w:szCs w:val="24"/>
          <w:lang w:val="lt-LT"/>
        </w:rPr>
        <w:t>bendradarbiauja su Lopšelio-darželio</w:t>
      </w:r>
      <w:r w:rsidR="007461EE" w:rsidRPr="00124201">
        <w:rPr>
          <w:rFonts w:ascii="Times New Roman" w:hAnsi="Times New Roman"/>
          <w:sz w:val="24"/>
          <w:szCs w:val="24"/>
          <w:lang w:val="lt-LT"/>
        </w:rPr>
        <w:t xml:space="preserve"> savivaldos ( taryba, mokytojų taryba), suinteresuotomis institucijomis ar asmenimis vaiko gerovės klausimais;</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C64517" w:rsidRPr="00124201">
        <w:rPr>
          <w:rFonts w:ascii="Times New Roman" w:hAnsi="Times New Roman"/>
          <w:sz w:val="24"/>
          <w:szCs w:val="24"/>
          <w:lang w:val="lt-LT"/>
        </w:rPr>
        <w:t>.15</w:t>
      </w:r>
      <w:r w:rsidR="00CD2AE3" w:rsidRPr="00124201">
        <w:rPr>
          <w:rFonts w:ascii="Times New Roman" w:hAnsi="Times New Roman"/>
          <w:sz w:val="24"/>
          <w:szCs w:val="24"/>
          <w:lang w:val="lt-LT"/>
        </w:rPr>
        <w:t>. inicijuoja Lopšelyje-darželyje</w:t>
      </w:r>
      <w:r w:rsidR="007461EE" w:rsidRPr="00124201">
        <w:rPr>
          <w:rFonts w:ascii="Times New Roman" w:hAnsi="Times New Roman"/>
          <w:sz w:val="24"/>
          <w:szCs w:val="24"/>
          <w:lang w:val="lt-LT"/>
        </w:rPr>
        <w:t xml:space="preserve"> dirbančių pedagogų kvalifikacijos tobulinimą vaikų gerovės užtikrinimo srityje; </w:t>
      </w:r>
    </w:p>
    <w:p w:rsidR="007461EE" w:rsidRPr="00124201" w:rsidRDefault="00EF5778" w:rsidP="007461EE">
      <w:pPr>
        <w:pStyle w:val="Pagrindinistekstas1"/>
        <w:ind w:firstLine="737"/>
        <w:rPr>
          <w:rFonts w:ascii="Times New Roman" w:hAnsi="Times New Roman"/>
          <w:sz w:val="24"/>
          <w:szCs w:val="24"/>
          <w:lang w:val="lt-LT"/>
        </w:rPr>
      </w:pPr>
      <w:r w:rsidRPr="00124201">
        <w:rPr>
          <w:rFonts w:ascii="Times New Roman" w:hAnsi="Times New Roman"/>
          <w:sz w:val="24"/>
          <w:szCs w:val="24"/>
          <w:lang w:val="lt-LT"/>
        </w:rPr>
        <w:t>7</w:t>
      </w:r>
      <w:r w:rsidR="00C64517" w:rsidRPr="00124201">
        <w:rPr>
          <w:rFonts w:ascii="Times New Roman" w:hAnsi="Times New Roman"/>
          <w:sz w:val="24"/>
          <w:szCs w:val="24"/>
          <w:lang w:val="lt-LT"/>
        </w:rPr>
        <w:t>.16</w:t>
      </w:r>
      <w:r w:rsidR="007461EE" w:rsidRPr="00124201">
        <w:rPr>
          <w:rFonts w:ascii="Times New Roman" w:hAnsi="Times New Roman"/>
          <w:sz w:val="24"/>
          <w:szCs w:val="24"/>
          <w:lang w:val="lt-LT"/>
        </w:rPr>
        <w:t>. atlieka funkcijas, nustatytas Lietuvos Respublikos vaiko minimalios ir vidutinės priežiūros įstatymo 14 straipsnio 7 dalyje, nagrinėja kitus su vaiko gerove susijusius klausimus.</w:t>
      </w:r>
    </w:p>
    <w:p w:rsidR="00C64517" w:rsidRPr="00124201" w:rsidRDefault="00C64517" w:rsidP="007461EE">
      <w:pPr>
        <w:pStyle w:val="Pagrindinistekstas1"/>
        <w:ind w:firstLine="737"/>
        <w:rPr>
          <w:rFonts w:ascii="Times New Roman" w:hAnsi="Times New Roman"/>
          <w:sz w:val="24"/>
          <w:szCs w:val="24"/>
          <w:lang w:val="lt-LT"/>
        </w:rPr>
      </w:pPr>
    </w:p>
    <w:p w:rsidR="00774B5C" w:rsidRPr="00124201" w:rsidRDefault="00774B5C" w:rsidP="00774B5C">
      <w:pPr>
        <w:pStyle w:val="Pagrindinistekstas1"/>
        <w:ind w:firstLine="737"/>
        <w:jc w:val="center"/>
        <w:rPr>
          <w:rFonts w:ascii="Times New Roman" w:hAnsi="Times New Roman"/>
          <w:sz w:val="24"/>
          <w:szCs w:val="24"/>
          <w:lang w:val="lt-LT"/>
        </w:rPr>
      </w:pPr>
      <w:r w:rsidRPr="00124201">
        <w:rPr>
          <w:rFonts w:ascii="Times New Roman" w:hAnsi="Times New Roman"/>
          <w:sz w:val="24"/>
          <w:szCs w:val="24"/>
          <w:lang w:val="lt-LT"/>
        </w:rPr>
        <w:t>___________________</w:t>
      </w:r>
    </w:p>
    <w:sectPr w:rsidR="00774B5C" w:rsidRPr="00124201" w:rsidSect="00275963">
      <w:pgSz w:w="11906" w:h="16838" w:code="9"/>
      <w:pgMar w:top="1134" w:right="70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A3"/>
    <w:rsid w:val="00124201"/>
    <w:rsid w:val="001453EB"/>
    <w:rsid w:val="00157226"/>
    <w:rsid w:val="001C2CF4"/>
    <w:rsid w:val="00275963"/>
    <w:rsid w:val="00293074"/>
    <w:rsid w:val="00357885"/>
    <w:rsid w:val="003A2E6F"/>
    <w:rsid w:val="0042585A"/>
    <w:rsid w:val="004D05F3"/>
    <w:rsid w:val="004D1FA3"/>
    <w:rsid w:val="00513421"/>
    <w:rsid w:val="0052023E"/>
    <w:rsid w:val="00522F03"/>
    <w:rsid w:val="005C1481"/>
    <w:rsid w:val="00600E81"/>
    <w:rsid w:val="00662EE5"/>
    <w:rsid w:val="00671B97"/>
    <w:rsid w:val="00677C28"/>
    <w:rsid w:val="006D3AE2"/>
    <w:rsid w:val="007461EE"/>
    <w:rsid w:val="00774B5C"/>
    <w:rsid w:val="007E500D"/>
    <w:rsid w:val="008C505B"/>
    <w:rsid w:val="008E41CE"/>
    <w:rsid w:val="00900116"/>
    <w:rsid w:val="009B0F1C"/>
    <w:rsid w:val="00A207F6"/>
    <w:rsid w:val="00A510B8"/>
    <w:rsid w:val="00AF133B"/>
    <w:rsid w:val="00B076D2"/>
    <w:rsid w:val="00C2030B"/>
    <w:rsid w:val="00C64517"/>
    <w:rsid w:val="00CA05B7"/>
    <w:rsid w:val="00CD2AE3"/>
    <w:rsid w:val="00D66EE8"/>
    <w:rsid w:val="00D75935"/>
    <w:rsid w:val="00D844AC"/>
    <w:rsid w:val="00D86078"/>
    <w:rsid w:val="00DB6643"/>
    <w:rsid w:val="00DD1C00"/>
    <w:rsid w:val="00EF5778"/>
    <w:rsid w:val="00F71190"/>
    <w:rsid w:val="00F74447"/>
    <w:rsid w:val="00FE6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9F7F"/>
  <w15:docId w15:val="{CB11F59D-502C-49EF-9F96-B83E2B9D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444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4D05F3"/>
    <w:pPr>
      <w:ind w:firstLine="312"/>
      <w:jc w:val="both"/>
    </w:pPr>
    <w:rPr>
      <w:rFonts w:ascii="TimesLT" w:hAnsi="TimesLT"/>
      <w:snapToGrid w:val="0"/>
      <w:lang w:val="en-US" w:eastAsia="en-US"/>
    </w:rPr>
  </w:style>
  <w:style w:type="paragraph" w:customStyle="1" w:styleId="CentrBold">
    <w:name w:val="CentrBold"/>
    <w:rsid w:val="004D05F3"/>
    <w:pPr>
      <w:jc w:val="center"/>
    </w:pPr>
    <w:rPr>
      <w:rFonts w:ascii="TimesLT" w:hAnsi="TimesLT"/>
      <w:b/>
      <w:caps/>
      <w:snapToGrid w:val="0"/>
      <w:lang w:val="en-US" w:eastAsia="en-US"/>
    </w:rPr>
  </w:style>
  <w:style w:type="paragraph" w:customStyle="1" w:styleId="Hyperlink1">
    <w:name w:val="Hyperlink1"/>
    <w:rsid w:val="004D05F3"/>
    <w:pPr>
      <w:autoSpaceDE w:val="0"/>
      <w:autoSpaceDN w:val="0"/>
      <w:adjustRightInd w:val="0"/>
      <w:ind w:firstLine="312"/>
      <w:jc w:val="both"/>
    </w:pPr>
    <w:rPr>
      <w:rFonts w:ascii="TimesLT" w:hAnsi="TimesLT"/>
      <w:lang w:val="en-US" w:eastAsia="en-US"/>
    </w:rPr>
  </w:style>
  <w:style w:type="paragraph" w:styleId="prastasiniatinklio">
    <w:name w:val="Normal (Web)"/>
    <w:basedOn w:val="prastasis"/>
    <w:link w:val="prastasiniatinklioDiagrama"/>
    <w:rsid w:val="007461EE"/>
    <w:pPr>
      <w:spacing w:before="100" w:beforeAutospacing="1" w:after="100" w:afterAutospacing="1"/>
    </w:pPr>
  </w:style>
  <w:style w:type="paragraph" w:customStyle="1" w:styleId="Hyperlink2">
    <w:name w:val="Hyperlink2"/>
    <w:rsid w:val="007461EE"/>
    <w:pPr>
      <w:suppressAutoHyphens/>
      <w:autoSpaceDE w:val="0"/>
      <w:ind w:firstLine="312"/>
      <w:jc w:val="both"/>
    </w:pPr>
    <w:rPr>
      <w:rFonts w:ascii="TimesLT" w:hAnsi="TimesLT"/>
      <w:lang w:val="en-US" w:eastAsia="ar-SA"/>
    </w:rPr>
  </w:style>
  <w:style w:type="character" w:customStyle="1" w:styleId="prastasiniatinklioDiagrama">
    <w:name w:val="Įprastas (žiniatinklio) Diagrama"/>
    <w:basedOn w:val="Numatytasispastraiposriftas"/>
    <w:link w:val="prastasiniatinklio"/>
    <w:rsid w:val="00746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A73C-693F-4D42-B3DF-662C991B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972</Words>
  <Characters>5544</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Pavaduotoja</cp:lastModifiedBy>
  <cp:revision>6</cp:revision>
  <dcterms:created xsi:type="dcterms:W3CDTF">2022-03-15T07:07:00Z</dcterms:created>
  <dcterms:modified xsi:type="dcterms:W3CDTF">2022-03-15T07:19:00Z</dcterms:modified>
</cp:coreProperties>
</file>