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32" w:rsidRDefault="00BF05A6">
      <w:pPr>
        <w:tabs>
          <w:tab w:val="left" w:pos="14656"/>
        </w:tabs>
        <w:jc w:val="center"/>
        <w:rPr>
          <w:szCs w:val="24"/>
          <w:lang w:eastAsia="lt-LT"/>
        </w:rPr>
      </w:pPr>
      <w:bookmarkStart w:id="0" w:name="_GoBack"/>
      <w:bookmarkEnd w:id="0"/>
      <w:r>
        <w:rPr>
          <w:szCs w:val="24"/>
          <w:u w:val="single"/>
          <w:lang w:eastAsia="lt-LT"/>
        </w:rPr>
        <w:t>Gargždų lopšelis-darželis „Naminukas“</w:t>
      </w:r>
    </w:p>
    <w:p w:rsidR="00304832" w:rsidRDefault="00BF05A6">
      <w:pPr>
        <w:tabs>
          <w:tab w:val="left" w:pos="14656"/>
        </w:tabs>
        <w:jc w:val="center"/>
        <w:rPr>
          <w:sz w:val="20"/>
          <w:lang w:eastAsia="lt-LT"/>
        </w:rPr>
      </w:pPr>
      <w:r>
        <w:rPr>
          <w:sz w:val="20"/>
          <w:lang w:eastAsia="lt-LT"/>
        </w:rPr>
        <w:t>(švietimo įstaigos pavadinimas)</w:t>
      </w:r>
    </w:p>
    <w:p w:rsidR="00304832" w:rsidRDefault="00304832">
      <w:pPr>
        <w:tabs>
          <w:tab w:val="left" w:pos="14656"/>
        </w:tabs>
        <w:jc w:val="center"/>
        <w:rPr>
          <w:szCs w:val="24"/>
          <w:lang w:eastAsia="lt-LT"/>
        </w:rPr>
      </w:pPr>
    </w:p>
    <w:p w:rsidR="00304832" w:rsidRDefault="00BF05A6">
      <w:pPr>
        <w:tabs>
          <w:tab w:val="left" w:pos="14656"/>
        </w:tabs>
        <w:jc w:val="center"/>
        <w:rPr>
          <w:szCs w:val="24"/>
          <w:lang w:eastAsia="lt-LT"/>
        </w:rPr>
      </w:pPr>
      <w:r>
        <w:rPr>
          <w:szCs w:val="24"/>
          <w:u w:val="single"/>
          <w:lang w:eastAsia="lt-LT"/>
        </w:rPr>
        <w:t>Direktorė Raimunda Mockuvienė</w:t>
      </w:r>
    </w:p>
    <w:p w:rsidR="00304832" w:rsidRDefault="00BF05A6">
      <w:pPr>
        <w:jc w:val="center"/>
        <w:rPr>
          <w:sz w:val="20"/>
          <w:lang w:eastAsia="lt-LT"/>
        </w:rPr>
      </w:pPr>
      <w:r>
        <w:rPr>
          <w:sz w:val="20"/>
          <w:lang w:eastAsia="lt-LT"/>
        </w:rPr>
        <w:t>(darbuotojo pareigos, vardas ir pavardė)</w:t>
      </w:r>
    </w:p>
    <w:p w:rsidR="00304832" w:rsidRDefault="00304832">
      <w:pPr>
        <w:jc w:val="center"/>
        <w:rPr>
          <w:sz w:val="20"/>
          <w:lang w:eastAsia="lt-LT"/>
        </w:rPr>
      </w:pPr>
    </w:p>
    <w:p w:rsidR="00304832" w:rsidRDefault="00BF05A6">
      <w:pPr>
        <w:jc w:val="center"/>
        <w:rPr>
          <w:b/>
          <w:szCs w:val="24"/>
          <w:lang w:eastAsia="lt-LT"/>
        </w:rPr>
      </w:pPr>
      <w:r>
        <w:rPr>
          <w:b/>
          <w:szCs w:val="24"/>
          <w:lang w:eastAsia="lt-LT"/>
        </w:rPr>
        <w:t>METŲ VEIKLOS ATASKAITA</w:t>
      </w:r>
    </w:p>
    <w:p w:rsidR="00304832" w:rsidRDefault="00304832">
      <w:pPr>
        <w:jc w:val="center"/>
        <w:rPr>
          <w:szCs w:val="24"/>
          <w:lang w:eastAsia="lt-LT"/>
        </w:rPr>
      </w:pPr>
    </w:p>
    <w:p w:rsidR="00304832" w:rsidRDefault="00BF05A6">
      <w:pPr>
        <w:jc w:val="center"/>
        <w:rPr>
          <w:szCs w:val="24"/>
          <w:lang w:eastAsia="lt-LT"/>
        </w:rPr>
      </w:pPr>
      <w:r>
        <w:rPr>
          <w:szCs w:val="24"/>
          <w:lang w:eastAsia="lt-LT"/>
        </w:rPr>
        <w:t xml:space="preserve">       </w:t>
      </w:r>
      <w:r w:rsidR="0094669B">
        <w:rPr>
          <w:szCs w:val="24"/>
          <w:u w:val="single"/>
          <w:lang w:eastAsia="lt-LT"/>
        </w:rPr>
        <w:t xml:space="preserve"> </w:t>
      </w:r>
      <w:r w:rsidR="004D66DB">
        <w:rPr>
          <w:szCs w:val="24"/>
          <w:u w:val="single"/>
          <w:lang w:eastAsia="lt-LT"/>
        </w:rPr>
        <w:t>2023-01</w:t>
      </w:r>
      <w:r w:rsidR="00E72792">
        <w:rPr>
          <w:szCs w:val="24"/>
          <w:u w:val="single"/>
          <w:lang w:eastAsia="lt-LT"/>
        </w:rPr>
        <w:t xml:space="preserve">-      </w:t>
      </w:r>
      <w:r>
        <w:rPr>
          <w:szCs w:val="24"/>
          <w:lang w:eastAsia="lt-LT"/>
        </w:rPr>
        <w:t xml:space="preserve"> Nr. ________</w:t>
      </w:r>
    </w:p>
    <w:p w:rsidR="00304832" w:rsidRDefault="00BF05A6">
      <w:pPr>
        <w:jc w:val="center"/>
        <w:rPr>
          <w:sz w:val="20"/>
          <w:lang w:eastAsia="lt-LT"/>
        </w:rPr>
      </w:pPr>
      <w:r>
        <w:rPr>
          <w:sz w:val="20"/>
          <w:lang w:eastAsia="lt-LT"/>
        </w:rPr>
        <w:t>(data)</w:t>
      </w:r>
    </w:p>
    <w:p w:rsidR="00304832" w:rsidRDefault="00BF05A6">
      <w:pPr>
        <w:tabs>
          <w:tab w:val="left" w:pos="3828"/>
        </w:tabs>
        <w:jc w:val="center"/>
        <w:rPr>
          <w:szCs w:val="24"/>
          <w:lang w:eastAsia="lt-LT"/>
        </w:rPr>
      </w:pPr>
      <w:r>
        <w:rPr>
          <w:szCs w:val="24"/>
          <w:u w:val="single"/>
          <w:lang w:eastAsia="lt-LT"/>
        </w:rPr>
        <w:t>Gargždai</w:t>
      </w:r>
    </w:p>
    <w:p w:rsidR="00304832" w:rsidRDefault="00304832">
      <w:pPr>
        <w:jc w:val="center"/>
        <w:rPr>
          <w:szCs w:val="24"/>
          <w:lang w:eastAsia="lt-LT"/>
        </w:rPr>
      </w:pPr>
    </w:p>
    <w:p w:rsidR="00304832" w:rsidRDefault="00BF05A6">
      <w:pPr>
        <w:jc w:val="center"/>
        <w:rPr>
          <w:b/>
          <w:szCs w:val="24"/>
          <w:lang w:eastAsia="lt-LT"/>
        </w:rPr>
      </w:pPr>
      <w:r>
        <w:rPr>
          <w:b/>
          <w:szCs w:val="24"/>
          <w:lang w:eastAsia="lt-LT"/>
        </w:rPr>
        <w:t>I SKYRIUS</w:t>
      </w:r>
    </w:p>
    <w:p w:rsidR="00304832" w:rsidRDefault="00BF05A6">
      <w:pPr>
        <w:jc w:val="center"/>
        <w:rPr>
          <w:b/>
          <w:szCs w:val="24"/>
          <w:lang w:eastAsia="lt-LT"/>
        </w:rPr>
      </w:pPr>
      <w:r>
        <w:rPr>
          <w:b/>
          <w:szCs w:val="24"/>
          <w:lang w:eastAsia="lt-LT"/>
        </w:rPr>
        <w:t>STRATEGINIO PLANO IR METINIO VEIKLOS PLANO ĮGYVENDINIMAS</w:t>
      </w:r>
    </w:p>
    <w:p w:rsidR="00304832" w:rsidRDefault="00304832">
      <w:pPr>
        <w:jc w:val="center"/>
        <w:rPr>
          <w:b/>
          <w:lang w:eastAsia="lt-LT"/>
        </w:rPr>
      </w:pPr>
    </w:p>
    <w:tbl>
      <w:tblPr>
        <w:tblStyle w:val="Lentelstinklelis"/>
        <w:tblW w:w="10031" w:type="dxa"/>
        <w:tblLook w:val="04A0" w:firstRow="1" w:lastRow="0" w:firstColumn="1" w:lastColumn="0" w:noHBand="0" w:noVBand="1"/>
      </w:tblPr>
      <w:tblGrid>
        <w:gridCol w:w="10031"/>
      </w:tblGrid>
      <w:tr w:rsidR="00304832">
        <w:tc>
          <w:tcPr>
            <w:tcW w:w="10031" w:type="dxa"/>
          </w:tcPr>
          <w:p w:rsidR="00304832" w:rsidRDefault="00672D02">
            <w:pPr>
              <w:jc w:val="both"/>
              <w:rPr>
                <w:szCs w:val="24"/>
                <w:lang w:eastAsia="lt-LT"/>
              </w:rPr>
            </w:pPr>
            <w:r>
              <w:rPr>
                <w:szCs w:val="24"/>
                <w:lang w:eastAsia="lt-LT"/>
              </w:rPr>
              <w:t xml:space="preserve">     </w:t>
            </w:r>
            <w:r w:rsidR="00BF05A6">
              <w:rPr>
                <w:szCs w:val="24"/>
                <w:lang w:eastAsia="lt-LT"/>
              </w:rPr>
              <w:t xml:space="preserve"> Gargždų lopšelio-darželio „Naminukas“ strateginio plano 2020–2022 m. prioritetinės kryptys: </w:t>
            </w:r>
            <w:r w:rsidR="00BF05A6">
              <w:rPr>
                <w:bCs/>
                <w:color w:val="000000"/>
                <w:szCs w:val="24"/>
                <w:lang w:eastAsia="lt-LT"/>
              </w:rPr>
              <w:t>kokybiškas ikimokyklinis ir priešmokyklinis ugdymas, žmogiškųjų išteklių kompetencijų tobulinimas, savitos Lopšelio-darželio aplinkos kūrimas.</w:t>
            </w:r>
            <w:r w:rsidR="00423DEB">
              <w:rPr>
                <w:bCs/>
                <w:color w:val="000000"/>
                <w:szCs w:val="24"/>
                <w:lang w:eastAsia="lt-LT"/>
              </w:rPr>
              <w:t xml:space="preserve"> Pagrindinės veiklos kryptys: sveikatos stiprinimas ir etnokultūrinis ugdymas.</w:t>
            </w:r>
            <w:r w:rsidR="00BA2D4F">
              <w:rPr>
                <w:bCs/>
                <w:color w:val="000000"/>
                <w:szCs w:val="24"/>
                <w:lang w:eastAsia="lt-LT"/>
              </w:rPr>
              <w:t xml:space="preserve"> </w:t>
            </w:r>
            <w:r w:rsidR="00BA2D4F" w:rsidRPr="00BA2D4F">
              <w:rPr>
                <w:szCs w:val="24"/>
                <w:lang w:eastAsia="lt-LT"/>
              </w:rPr>
              <w:t>Lopšelio-darželio strateginis planas iš esmės įgyvendintas.</w:t>
            </w:r>
          </w:p>
          <w:p w:rsidR="00BA2D4F" w:rsidRPr="007C5F56" w:rsidRDefault="00672D02" w:rsidP="00672D02">
            <w:pPr>
              <w:widowControl w:val="0"/>
              <w:tabs>
                <w:tab w:val="left" w:pos="1266"/>
                <w:tab w:val="left" w:pos="1885"/>
                <w:tab w:val="left" w:pos="2254"/>
                <w:tab w:val="left" w:pos="2880"/>
                <w:tab w:val="left" w:pos="3350"/>
              </w:tabs>
              <w:ind w:right="97"/>
              <w:jc w:val="both"/>
              <w:rPr>
                <w:b/>
                <w:szCs w:val="24"/>
                <w:lang w:eastAsia="lt-LT"/>
              </w:rPr>
            </w:pPr>
            <w:r>
              <w:rPr>
                <w:b/>
                <w:szCs w:val="24"/>
                <w:lang w:eastAsia="lt-LT"/>
              </w:rPr>
              <w:t xml:space="preserve">     </w:t>
            </w:r>
            <w:r w:rsidR="00BF05A6">
              <w:rPr>
                <w:b/>
                <w:szCs w:val="24"/>
                <w:lang w:eastAsia="lt-LT"/>
              </w:rPr>
              <w:t xml:space="preserve"> Įgyvendinant strateginio ir metinės veiklos plano tikslą „Tobulinti ugdymo turinį ir ugdymo proceso planavimą“ pasiekti rezultatai: </w:t>
            </w:r>
          </w:p>
          <w:p w:rsidR="00672D02" w:rsidRPr="00CC5B9D" w:rsidRDefault="007C5F56" w:rsidP="0011183C">
            <w:pPr>
              <w:shd w:val="clear" w:color="auto" w:fill="FFFFFF"/>
              <w:suppressAutoHyphens w:val="0"/>
              <w:jc w:val="both"/>
              <w:rPr>
                <w:color w:val="FF0000"/>
                <w:szCs w:val="24"/>
                <w:lang w:eastAsia="lt-LT"/>
              </w:rPr>
            </w:pPr>
            <w:r>
              <w:rPr>
                <w:szCs w:val="24"/>
                <w:lang w:eastAsia="lt-LT"/>
              </w:rPr>
              <w:t xml:space="preserve">       </w:t>
            </w:r>
            <w:r w:rsidR="00CC5B9D">
              <w:rPr>
                <w:szCs w:val="24"/>
                <w:lang w:eastAsia="lt-LT"/>
              </w:rPr>
              <w:t>2022</w:t>
            </w:r>
            <w:r w:rsidR="008269EA">
              <w:rPr>
                <w:szCs w:val="24"/>
                <w:lang w:eastAsia="lt-LT"/>
              </w:rPr>
              <w:t xml:space="preserve"> metais atnaujinta </w:t>
            </w:r>
            <w:r w:rsidR="00CC5B9D">
              <w:rPr>
                <w:szCs w:val="24"/>
                <w:lang w:eastAsia="lt-LT"/>
              </w:rPr>
              <w:t xml:space="preserve">priešmokyklinio ugdymo bendroji programa, </w:t>
            </w:r>
            <w:r w:rsidR="00581487">
              <w:rPr>
                <w:szCs w:val="24"/>
                <w:lang w:eastAsia="lt-LT"/>
              </w:rPr>
              <w:t>ugdyme pradėtos</w:t>
            </w:r>
            <w:r>
              <w:rPr>
                <w:szCs w:val="24"/>
                <w:lang w:eastAsia="lt-LT"/>
              </w:rPr>
              <w:t xml:space="preserve"> taikyti priešmokyklinio ugdymo programa</w:t>
            </w:r>
            <w:r w:rsidR="00CC5B9D">
              <w:rPr>
                <w:szCs w:val="24"/>
                <w:lang w:eastAsia="lt-LT"/>
              </w:rPr>
              <w:t xml:space="preserve"> </w:t>
            </w:r>
            <w:r w:rsidR="00CC5B9D" w:rsidRPr="0011183C">
              <w:rPr>
                <w:szCs w:val="24"/>
                <w:lang w:eastAsia="lt-LT"/>
              </w:rPr>
              <w:t>„</w:t>
            </w:r>
            <w:r w:rsidR="00376340" w:rsidRPr="007C5F56">
              <w:rPr>
                <w:szCs w:val="24"/>
                <w:lang w:eastAsia="lt-LT"/>
              </w:rPr>
              <w:t>Patirčių erdvės</w:t>
            </w:r>
            <w:r w:rsidR="00CC5B9D" w:rsidRPr="007C5F56">
              <w:rPr>
                <w:szCs w:val="24"/>
                <w:lang w:eastAsia="lt-LT"/>
              </w:rPr>
              <w:t>“</w:t>
            </w:r>
            <w:r w:rsidRPr="007C5F56">
              <w:rPr>
                <w:szCs w:val="24"/>
                <w:lang w:eastAsia="lt-LT"/>
              </w:rPr>
              <w:t xml:space="preserve"> ir</w:t>
            </w:r>
            <w:r w:rsidR="00376340" w:rsidRPr="007C5F56">
              <w:rPr>
                <w:szCs w:val="24"/>
                <w:lang w:eastAsia="lt-LT"/>
              </w:rPr>
              <w:t xml:space="preserve"> ikimokyklinio ugdymo programa „Žaismė ir atradimai“, priimti sprendimai dėl planavimo, progr</w:t>
            </w:r>
            <w:r w:rsidRPr="007C5F56">
              <w:rPr>
                <w:szCs w:val="24"/>
                <w:lang w:eastAsia="lt-LT"/>
              </w:rPr>
              <w:t>amų taikymo periodiškumo ir kt. U</w:t>
            </w:r>
            <w:r w:rsidR="00672D02" w:rsidRPr="007C5F56">
              <w:rPr>
                <w:szCs w:val="24"/>
                <w:lang w:eastAsia="lt-LT"/>
              </w:rPr>
              <w:t xml:space="preserve">gdymo turinį įgyvendinome </w:t>
            </w:r>
            <w:r w:rsidRPr="007C5F56">
              <w:rPr>
                <w:szCs w:val="24"/>
                <w:lang w:eastAsia="lt-LT"/>
              </w:rPr>
              <w:t xml:space="preserve">per projektinę veiklą, </w:t>
            </w:r>
            <w:r w:rsidR="00672D02" w:rsidRPr="007C5F56">
              <w:rPr>
                <w:szCs w:val="24"/>
                <w:lang w:eastAsia="lt-LT"/>
              </w:rPr>
              <w:t xml:space="preserve">ypač dažnai ir aktyviai taikydami STEAM ugdymo metodus, sveikatos stiprinimą per S. Kneipo metodus, kai kuriose grupėse pradėtas taikyti mąstymo žemėlapių metodas. </w:t>
            </w:r>
            <w:r w:rsidRPr="007C5F56">
              <w:rPr>
                <w:szCs w:val="24"/>
                <w:lang w:eastAsia="lt-LT"/>
              </w:rPr>
              <w:t xml:space="preserve">Socialiniam </w:t>
            </w:r>
            <w:r w:rsidRPr="00BA2D4F">
              <w:rPr>
                <w:szCs w:val="24"/>
                <w:lang w:eastAsia="lt-LT"/>
              </w:rPr>
              <w:t xml:space="preserve">emociniam ugdymui priešmokyklinėse grupėse įgyvendinama LIONS QUEST „Laikas kartu“ programa ir dviejose ikimokyklinio ugdymo grupėse Kimochi programa. </w:t>
            </w:r>
            <w:r w:rsidR="0011183C" w:rsidRPr="00BA2D4F">
              <w:rPr>
                <w:szCs w:val="24"/>
                <w:lang w:eastAsia="lt-LT"/>
              </w:rPr>
              <w:t xml:space="preserve">Kokybiškam ugdymo(si) proceso užtikrinimui į ugdymo turinį integruotos saugos ir sveikatos, saugaus eismo, etnokultūros ugdymo, ekologijos, socialinio-emocinio, socializacijos temos. </w:t>
            </w:r>
          </w:p>
          <w:p w:rsidR="00304832" w:rsidRPr="00672D02" w:rsidRDefault="00F758C1" w:rsidP="007C5F56">
            <w:pPr>
              <w:widowControl w:val="0"/>
              <w:tabs>
                <w:tab w:val="left" w:pos="1266"/>
                <w:tab w:val="left" w:pos="1885"/>
                <w:tab w:val="left" w:pos="2254"/>
                <w:tab w:val="left" w:pos="2880"/>
                <w:tab w:val="left" w:pos="3350"/>
              </w:tabs>
              <w:ind w:right="97"/>
              <w:jc w:val="both"/>
              <w:rPr>
                <w:szCs w:val="24"/>
                <w:lang w:eastAsia="lt-LT"/>
              </w:rPr>
            </w:pPr>
            <w:r>
              <w:rPr>
                <w:szCs w:val="24"/>
                <w:lang w:eastAsia="lt-LT"/>
              </w:rPr>
              <w:t xml:space="preserve">       </w:t>
            </w:r>
            <w:r w:rsidR="00581487" w:rsidRPr="00BA2D4F">
              <w:rPr>
                <w:szCs w:val="24"/>
                <w:lang w:eastAsia="lt-LT"/>
              </w:rPr>
              <w:t xml:space="preserve">2021–2022 mokslo metais </w:t>
            </w:r>
            <w:r>
              <w:rPr>
                <w:szCs w:val="24"/>
                <w:lang w:eastAsia="lt-LT"/>
              </w:rPr>
              <w:t>g</w:t>
            </w:r>
            <w:r w:rsidR="00672D02">
              <w:rPr>
                <w:szCs w:val="24"/>
                <w:lang w:eastAsia="lt-LT"/>
              </w:rPr>
              <w:t>autas finansavimas iš Sporto rėmimo fondo įgyvendinti</w:t>
            </w:r>
            <w:r w:rsidR="00423DEB">
              <w:rPr>
                <w:szCs w:val="24"/>
                <w:lang w:eastAsia="lt-LT"/>
              </w:rPr>
              <w:t xml:space="preserve"> sporto projektą „Sportuojantis </w:t>
            </w:r>
            <w:r w:rsidR="00672D02">
              <w:rPr>
                <w:szCs w:val="24"/>
                <w:lang w:eastAsia="lt-LT"/>
              </w:rPr>
              <w:t xml:space="preserve">Naminukas“. Įgyvendinant projektą visi mokytojai ir 32 proc. tėvų išklausė mokymus apie S. Kneipo metodų taikymą. Pedagogai kasdien veda fizinio aktyvumo ir grūdinimosi pagal S. Kneipo metodus užsiėmimus. Profesionalūs treneriai </w:t>
            </w:r>
            <w:r w:rsidR="00423DEB">
              <w:rPr>
                <w:szCs w:val="24"/>
                <w:lang w:eastAsia="lt-LT"/>
              </w:rPr>
              <w:t xml:space="preserve">2 kartus per savaitę </w:t>
            </w:r>
            <w:r>
              <w:rPr>
                <w:szCs w:val="24"/>
                <w:lang w:eastAsia="lt-LT"/>
              </w:rPr>
              <w:t>vedė</w:t>
            </w:r>
            <w:r w:rsidR="00672D02">
              <w:rPr>
                <w:szCs w:val="24"/>
                <w:lang w:eastAsia="lt-LT"/>
              </w:rPr>
              <w:t xml:space="preserve"> nemokamus papildomus užsiėmimus vaikams: </w:t>
            </w:r>
            <w:r w:rsidR="00423DEB">
              <w:rPr>
                <w:szCs w:val="24"/>
                <w:lang w:eastAsia="lt-LT"/>
              </w:rPr>
              <w:t>šokio, futbolo, judesio meno</w:t>
            </w:r>
            <w:r w:rsidR="00672D02">
              <w:rPr>
                <w:szCs w:val="24"/>
                <w:lang w:eastAsia="lt-LT"/>
              </w:rPr>
              <w:t>.</w:t>
            </w:r>
            <w:r w:rsidR="00404244">
              <w:rPr>
                <w:szCs w:val="24"/>
                <w:lang w:eastAsia="lt-LT"/>
              </w:rPr>
              <w:t xml:space="preserve"> </w:t>
            </w:r>
            <w:r w:rsidR="00404244" w:rsidRPr="00404244">
              <w:rPr>
                <w:szCs w:val="24"/>
                <w:lang w:eastAsia="lt-LT"/>
              </w:rPr>
              <w:t>Sporto projektas bendrai finansuojamas Sporto rėmimo fondo lėšomis, kurį administruoja Švietimo mainų paramos fondas. Gautas finansavimas – 37</w:t>
            </w:r>
            <w:r w:rsidR="00404244">
              <w:rPr>
                <w:szCs w:val="24"/>
                <w:lang w:eastAsia="lt-LT"/>
              </w:rPr>
              <w:t xml:space="preserve"> </w:t>
            </w:r>
            <w:r w:rsidR="00404244" w:rsidRPr="00404244">
              <w:rPr>
                <w:szCs w:val="24"/>
                <w:lang w:eastAsia="lt-LT"/>
              </w:rPr>
              <w:t>738,39</w:t>
            </w:r>
            <w:r w:rsidR="00404244">
              <w:rPr>
                <w:szCs w:val="24"/>
                <w:lang w:eastAsia="lt-LT"/>
              </w:rPr>
              <w:t xml:space="preserve"> Eur.  Iš jų 4000 Eur. </w:t>
            </w:r>
            <w:r w:rsidR="002F02BF">
              <w:rPr>
                <w:szCs w:val="24"/>
                <w:lang w:eastAsia="lt-LT"/>
              </w:rPr>
              <w:t>–</w:t>
            </w:r>
            <w:r w:rsidR="00404244" w:rsidRPr="00404244">
              <w:rPr>
                <w:szCs w:val="24"/>
                <w:lang w:eastAsia="lt-LT"/>
              </w:rPr>
              <w:t xml:space="preserve"> </w:t>
            </w:r>
            <w:r w:rsidR="00CC5B9D">
              <w:rPr>
                <w:szCs w:val="24"/>
                <w:lang w:eastAsia="lt-LT"/>
              </w:rPr>
              <w:t>prisidėjo</w:t>
            </w:r>
            <w:r w:rsidR="00404244">
              <w:rPr>
                <w:szCs w:val="24"/>
                <w:lang w:eastAsia="lt-LT"/>
              </w:rPr>
              <w:t xml:space="preserve"> Klaipėdos rajono savivaldybė.</w:t>
            </w:r>
          </w:p>
          <w:p w:rsidR="00870963" w:rsidRDefault="00672D02" w:rsidP="00870963">
            <w:pPr>
              <w:widowControl w:val="0"/>
              <w:tabs>
                <w:tab w:val="left" w:pos="1266"/>
                <w:tab w:val="left" w:pos="1885"/>
                <w:tab w:val="left" w:pos="2254"/>
                <w:tab w:val="left" w:pos="2880"/>
                <w:tab w:val="left" w:pos="3350"/>
              </w:tabs>
              <w:ind w:right="97"/>
              <w:jc w:val="both"/>
              <w:rPr>
                <w:szCs w:val="24"/>
                <w:lang w:eastAsia="lt-LT"/>
              </w:rPr>
            </w:pPr>
            <w:r>
              <w:rPr>
                <w:szCs w:val="24"/>
                <w:lang w:eastAsia="lt-LT"/>
              </w:rPr>
              <w:t xml:space="preserve">      </w:t>
            </w:r>
            <w:r w:rsidR="00870963">
              <w:rPr>
                <w:szCs w:val="24"/>
                <w:lang w:eastAsia="lt-LT"/>
              </w:rPr>
              <w:t xml:space="preserve">Kartu </w:t>
            </w:r>
            <w:r w:rsidR="00F758C1">
              <w:rPr>
                <w:szCs w:val="24"/>
                <w:lang w:eastAsia="lt-LT"/>
              </w:rPr>
              <w:t>su partneriais: Gargždų lopšeliu-darželiu</w:t>
            </w:r>
            <w:r w:rsidR="00870963">
              <w:rPr>
                <w:szCs w:val="24"/>
                <w:lang w:eastAsia="lt-LT"/>
              </w:rPr>
              <w:t xml:space="preserve"> „Ąžuoliukas“, K</w:t>
            </w:r>
            <w:r w:rsidR="00F758C1">
              <w:rPr>
                <w:szCs w:val="24"/>
                <w:lang w:eastAsia="lt-LT"/>
              </w:rPr>
              <w:t>laipėdos rajono švietimo centru</w:t>
            </w:r>
            <w:r w:rsidR="00870963">
              <w:rPr>
                <w:szCs w:val="24"/>
                <w:lang w:eastAsia="lt-LT"/>
              </w:rPr>
              <w:t xml:space="preserve">, Dovilų </w:t>
            </w:r>
            <w:r w:rsidR="00F16FA5" w:rsidRPr="00F16FA5">
              <w:rPr>
                <w:szCs w:val="24"/>
                <w:lang w:eastAsia="lt-LT"/>
              </w:rPr>
              <w:t>etninės kultūros</w:t>
            </w:r>
            <w:r w:rsidR="00870963" w:rsidRPr="00F16FA5">
              <w:rPr>
                <w:szCs w:val="24"/>
                <w:lang w:eastAsia="lt-LT"/>
              </w:rPr>
              <w:t xml:space="preserve"> </w:t>
            </w:r>
            <w:r w:rsidR="00F758C1">
              <w:rPr>
                <w:szCs w:val="24"/>
                <w:lang w:eastAsia="lt-LT"/>
              </w:rPr>
              <w:t>centru</w:t>
            </w:r>
            <w:r w:rsidR="00870963">
              <w:rPr>
                <w:szCs w:val="24"/>
                <w:lang w:eastAsia="lt-LT"/>
              </w:rPr>
              <w:t>, Dovilų pagrindinės mokyklos ikimokyklinio i</w:t>
            </w:r>
            <w:r w:rsidR="00F758C1">
              <w:rPr>
                <w:szCs w:val="24"/>
                <w:lang w:eastAsia="lt-LT"/>
              </w:rPr>
              <w:t>r priešmokyklinio ugdymo skyriumi</w:t>
            </w:r>
            <w:r w:rsidR="00870963">
              <w:rPr>
                <w:szCs w:val="24"/>
                <w:lang w:eastAsia="lt-LT"/>
              </w:rPr>
              <w:t xml:space="preserve">, </w:t>
            </w:r>
            <w:r w:rsidR="00870963" w:rsidRPr="00894789">
              <w:rPr>
                <w:szCs w:val="24"/>
                <w:lang w:eastAsia="lt-LT"/>
              </w:rPr>
              <w:t>įgyvendintas etnokultūros pr</w:t>
            </w:r>
            <w:r w:rsidR="00FE4959">
              <w:rPr>
                <w:szCs w:val="24"/>
                <w:lang w:eastAsia="lt-LT"/>
              </w:rPr>
              <w:t xml:space="preserve">ojektas </w:t>
            </w:r>
            <w:r w:rsidR="007C5F56" w:rsidRPr="00BA2D4F">
              <w:rPr>
                <w:szCs w:val="24"/>
                <w:lang w:eastAsia="lt-LT"/>
              </w:rPr>
              <w:t>„Žemaitiškų ornamentų ir kalbos grožis“</w:t>
            </w:r>
            <w:r w:rsidR="007C5F56">
              <w:rPr>
                <w:szCs w:val="24"/>
                <w:lang w:eastAsia="lt-LT"/>
              </w:rPr>
              <w:t xml:space="preserve">, </w:t>
            </w:r>
            <w:r w:rsidR="00870963" w:rsidRPr="00894789">
              <w:rPr>
                <w:szCs w:val="24"/>
                <w:lang w:eastAsia="lt-LT"/>
              </w:rPr>
              <w:t>kuris buvo dalinai finansuota</w:t>
            </w:r>
            <w:r w:rsidR="00870963">
              <w:rPr>
                <w:szCs w:val="24"/>
                <w:lang w:eastAsia="lt-LT"/>
              </w:rPr>
              <w:t>s Klaipėdos rajono savivaldybės.</w:t>
            </w:r>
            <w:r w:rsidR="007C5F56">
              <w:rPr>
                <w:szCs w:val="24"/>
                <w:lang w:eastAsia="lt-LT"/>
              </w:rPr>
              <w:t xml:space="preserve"> Įstaiga įsigijo 1 komplektą tautinių rūbų vaikams.</w:t>
            </w:r>
          </w:p>
          <w:p w:rsidR="007C5F56" w:rsidRDefault="00F758C1" w:rsidP="007C5F56">
            <w:pPr>
              <w:widowControl w:val="0"/>
              <w:tabs>
                <w:tab w:val="left" w:pos="1266"/>
                <w:tab w:val="left" w:pos="1885"/>
                <w:tab w:val="left" w:pos="2254"/>
                <w:tab w:val="left" w:pos="2880"/>
                <w:tab w:val="left" w:pos="3350"/>
              </w:tabs>
              <w:ind w:right="97"/>
              <w:jc w:val="both"/>
              <w:rPr>
                <w:szCs w:val="24"/>
                <w:lang w:eastAsia="lt-LT"/>
              </w:rPr>
            </w:pPr>
            <w:r>
              <w:rPr>
                <w:szCs w:val="24"/>
                <w:lang w:eastAsia="lt-LT"/>
              </w:rPr>
              <w:t xml:space="preserve">      Dalyvavome</w:t>
            </w:r>
            <w:r w:rsidR="00870963">
              <w:rPr>
                <w:szCs w:val="24"/>
                <w:lang w:eastAsia="lt-LT"/>
              </w:rPr>
              <w:t xml:space="preserve"> </w:t>
            </w:r>
            <w:r w:rsidR="003D3F68">
              <w:rPr>
                <w:color w:val="000000"/>
                <w:shd w:val="clear" w:color="auto" w:fill="FFFFFF"/>
              </w:rPr>
              <w:t xml:space="preserve">Nacionalinės mokėjimo agentūros prie Žemės ūkio ministerijos </w:t>
            </w:r>
            <w:r w:rsidR="00870963">
              <w:rPr>
                <w:szCs w:val="24"/>
                <w:lang w:eastAsia="lt-LT"/>
              </w:rPr>
              <w:t>organizuojamame „Vaikų maitinimą ekologiškais ir pagal nacionalinę žemės ūkio ir maisto kokybės sistemą pagamintais produktais ikimokyklinio ir priešmokyklinio ugdymo įstaigose“ projekte.</w:t>
            </w:r>
          </w:p>
          <w:p w:rsidR="00304832" w:rsidRPr="00870963" w:rsidRDefault="007C5F56" w:rsidP="00870963">
            <w:pPr>
              <w:widowControl w:val="0"/>
              <w:tabs>
                <w:tab w:val="left" w:pos="1266"/>
                <w:tab w:val="left" w:pos="1885"/>
                <w:tab w:val="left" w:pos="2254"/>
                <w:tab w:val="left" w:pos="2880"/>
                <w:tab w:val="left" w:pos="3350"/>
              </w:tabs>
              <w:ind w:right="97"/>
              <w:jc w:val="both"/>
              <w:rPr>
                <w:szCs w:val="24"/>
                <w:lang w:eastAsia="lt-LT"/>
              </w:rPr>
            </w:pPr>
            <w:r>
              <w:rPr>
                <w:szCs w:val="24"/>
                <w:lang w:eastAsia="lt-LT"/>
              </w:rPr>
              <w:t xml:space="preserve">     </w:t>
            </w:r>
            <w:r w:rsidR="00870963">
              <w:rPr>
                <w:szCs w:val="24"/>
                <w:lang w:eastAsia="lt-LT"/>
              </w:rPr>
              <w:t xml:space="preserve"> </w:t>
            </w:r>
            <w:r w:rsidRPr="00BA2D4F">
              <w:rPr>
                <w:szCs w:val="24"/>
                <w:lang w:eastAsia="lt-LT"/>
              </w:rPr>
              <w:t xml:space="preserve">2022 m. buvo parengti ir įgyvendinti respublikiniai projektai: Respublikinis ikimokyklinio ir priešmokyklinio ugdymo įstaigų vaikų projektas kūrybinių-darbų paroda „Sveikos mitybos laivo kelionė per Lietuvą“ (į projekto vykdymą įsitraukė 83 Lietuvos ikimokyklinės įstaigos). Respublikinis ikimokyklinio ir priešmokyklinio amžiaus vaikų ir pedagogų kalbos ugdymo ir kūrybinis projektas „Sutinku pagal rūbą, išlydžiu pagal kalbą“. </w:t>
            </w:r>
          </w:p>
          <w:p w:rsidR="00F758C1" w:rsidRDefault="00870963" w:rsidP="00F758C1">
            <w:pPr>
              <w:widowControl w:val="0"/>
              <w:tabs>
                <w:tab w:val="left" w:pos="892"/>
                <w:tab w:val="left" w:pos="2513"/>
                <w:tab w:val="left" w:pos="3550"/>
              </w:tabs>
              <w:ind w:right="98"/>
              <w:jc w:val="both"/>
              <w:rPr>
                <w:szCs w:val="24"/>
                <w:lang w:eastAsia="lt-LT"/>
              </w:rPr>
            </w:pPr>
            <w:r>
              <w:rPr>
                <w:szCs w:val="24"/>
                <w:lang w:eastAsia="lt-LT"/>
              </w:rPr>
              <w:t xml:space="preserve">    </w:t>
            </w:r>
            <w:r w:rsidR="00BF05A6">
              <w:rPr>
                <w:szCs w:val="24"/>
                <w:lang w:eastAsia="lt-LT"/>
              </w:rPr>
              <w:t xml:space="preserve"> </w:t>
            </w:r>
            <w:r w:rsidR="00BF05A6">
              <w:rPr>
                <w:b/>
                <w:szCs w:val="24"/>
                <w:lang w:eastAsia="lt-LT"/>
              </w:rPr>
              <w:t xml:space="preserve">Įgyvendinant strateginio ir metinės veiklos plano tikslą „Siekti aukštos kiekvieno bendruomenės nario profesinės kompetencijos ir atsakomybės už savo veiklą, poreikių </w:t>
            </w:r>
            <w:r w:rsidR="00BF05A6">
              <w:rPr>
                <w:b/>
                <w:szCs w:val="24"/>
                <w:lang w:eastAsia="lt-LT"/>
              </w:rPr>
              <w:lastRenderedPageBreak/>
              <w:t>realizavimą“</w:t>
            </w:r>
            <w:r w:rsidR="00BF05A6">
              <w:rPr>
                <w:szCs w:val="24"/>
                <w:lang w:eastAsia="lt-LT"/>
              </w:rPr>
              <w:t xml:space="preserve"> </w:t>
            </w:r>
            <w:r w:rsidR="00BF05A6">
              <w:rPr>
                <w:b/>
                <w:szCs w:val="24"/>
                <w:lang w:eastAsia="lt-LT"/>
              </w:rPr>
              <w:t>pasiekti rezultatai:</w:t>
            </w:r>
            <w:r>
              <w:rPr>
                <w:szCs w:val="24"/>
                <w:lang w:eastAsia="lt-LT"/>
              </w:rPr>
              <w:t xml:space="preserve"> </w:t>
            </w:r>
          </w:p>
          <w:p w:rsidR="00F758C1" w:rsidRPr="00F758C1" w:rsidRDefault="00F758C1" w:rsidP="00F758C1">
            <w:pPr>
              <w:widowControl w:val="0"/>
              <w:tabs>
                <w:tab w:val="left" w:pos="892"/>
                <w:tab w:val="left" w:pos="2513"/>
                <w:tab w:val="left" w:pos="3550"/>
              </w:tabs>
              <w:ind w:right="98"/>
              <w:jc w:val="both"/>
              <w:rPr>
                <w:b/>
                <w:szCs w:val="24"/>
                <w:lang w:eastAsia="lt-LT"/>
              </w:rPr>
            </w:pPr>
            <w:r>
              <w:rPr>
                <w:szCs w:val="24"/>
                <w:lang w:eastAsia="lt-LT"/>
              </w:rPr>
              <w:t xml:space="preserve">      </w:t>
            </w:r>
            <w:r w:rsidR="007C5F56">
              <w:rPr>
                <w:szCs w:val="24"/>
                <w:lang w:eastAsia="lt-LT"/>
              </w:rPr>
              <w:t xml:space="preserve">Priešmokyklinio ugdymo pedagogės ir vadovės dalyvavome mokymuose, rengėme metodinio ratelio pasitarimus kaip taikyti atnaujintą priešmokyklinio ugdymo programą </w:t>
            </w:r>
            <w:r w:rsidR="007C5F56" w:rsidRPr="00F758C1">
              <w:rPr>
                <w:szCs w:val="24"/>
                <w:lang w:eastAsia="lt-LT"/>
              </w:rPr>
              <w:t>„Patirčių erdvės“, ikimokyklinio ugdymo pedagogės susipažino su ikimokyklinio ugdymo programa „Žaismė ir atradimai“, priimti sprendimai dėl planavimo, programų taikymo periodiškumo ir kt.</w:t>
            </w:r>
          </w:p>
          <w:p w:rsidR="00BA2D4F" w:rsidRPr="00BA2D4F" w:rsidRDefault="00F758C1" w:rsidP="00F758C1">
            <w:pPr>
              <w:shd w:val="clear" w:color="auto" w:fill="FFFFFF"/>
              <w:jc w:val="both"/>
              <w:rPr>
                <w:szCs w:val="24"/>
                <w:lang w:eastAsia="lt-LT"/>
              </w:rPr>
            </w:pPr>
            <w:r>
              <w:rPr>
                <w:szCs w:val="24"/>
                <w:lang w:eastAsia="lt-LT"/>
              </w:rPr>
              <w:t xml:space="preserve">        </w:t>
            </w:r>
            <w:r w:rsidR="00BA2D4F" w:rsidRPr="00BA2D4F">
              <w:rPr>
                <w:szCs w:val="24"/>
                <w:lang w:eastAsia="lt-LT"/>
              </w:rPr>
              <w:t>Pedagogės gerąja darbo patirtimi dalijosi: organizuotomis veiklomis taikant STEAM metodiką ankstyvajame ugdyme, įrankiu ugdymo (si) procesui tobulinti „Mąstymo žemėlapiai“ bei integruojant etninės kultūros temas į ugdomąjį procesą su Klaipėdos rajono švietimo įstaigų pedagogais respublikinėse metodinėse-praktinėse konferencijose. Vadovai, mokytojos, specialistai gerąja darbo patirtimi dalijosi su Kauno ir Klaipėdos rajono ikimokyklinių įstaigų vadovais S. Kneipo elementų taikymo bei edukacinių erdvių kūrimo temomis.</w:t>
            </w:r>
          </w:p>
          <w:p w:rsidR="00BA2D4F" w:rsidRPr="00BA2D4F" w:rsidRDefault="00F758C1" w:rsidP="00F758C1">
            <w:pPr>
              <w:shd w:val="clear" w:color="auto" w:fill="FFFFFF"/>
              <w:suppressAutoHyphens w:val="0"/>
              <w:jc w:val="both"/>
              <w:rPr>
                <w:szCs w:val="24"/>
                <w:lang w:eastAsia="lt-LT"/>
              </w:rPr>
            </w:pPr>
            <w:r>
              <w:rPr>
                <w:szCs w:val="24"/>
                <w:lang w:eastAsia="lt-LT"/>
              </w:rPr>
              <w:t xml:space="preserve">         </w:t>
            </w:r>
            <w:r w:rsidR="00BA2D4F" w:rsidRPr="00BA2D4F">
              <w:rPr>
                <w:szCs w:val="24"/>
                <w:lang w:eastAsia="lt-LT"/>
              </w:rPr>
              <w:t>Pedagogai, specialistai siekė nuolatinio kompetencijų tobulinimo(si) seminaruose, metodiniuose renginiuose, konferencijose. 2021 m., 2022 m. dalyvavo BDT (besimokančių darželių tinklo) programoje.</w:t>
            </w:r>
          </w:p>
          <w:p w:rsidR="00BA2D4F" w:rsidRDefault="00F758C1" w:rsidP="00F758C1">
            <w:pPr>
              <w:shd w:val="clear" w:color="auto" w:fill="FFFFFF"/>
              <w:suppressAutoHyphens w:val="0"/>
              <w:jc w:val="both"/>
              <w:rPr>
                <w:szCs w:val="24"/>
                <w:lang w:eastAsia="lt-LT"/>
              </w:rPr>
            </w:pPr>
            <w:r>
              <w:rPr>
                <w:szCs w:val="24"/>
                <w:lang w:eastAsia="lt-LT"/>
              </w:rPr>
              <w:t xml:space="preserve">         </w:t>
            </w:r>
            <w:r w:rsidR="00BA2D4F" w:rsidRPr="00BA2D4F">
              <w:rPr>
                <w:szCs w:val="24"/>
                <w:lang w:eastAsia="lt-LT"/>
              </w:rPr>
              <w:t xml:space="preserve">Savivaldybės tinklalapyje skelbiamos ikimokyklinių įstaigų pažangos ataskaitos. 2020–2022 m. veiklos kokybės įsivertinimo (audito) išvados  panaudotos strateginio plano uždavinių įgyvendinimui. Pagal atliktas veiklos kokybės įsivertinimo analizes buvo rengiami kitų mokslo metų veiklos planai, koreguojamas ugdymo(si) turinys. </w:t>
            </w:r>
          </w:p>
          <w:p w:rsidR="00E6494A" w:rsidRDefault="00F51E33" w:rsidP="00E6494A">
            <w:pPr>
              <w:jc w:val="both"/>
              <w:rPr>
                <w:b/>
                <w:szCs w:val="24"/>
                <w:lang w:eastAsia="lt-LT"/>
              </w:rPr>
            </w:pPr>
            <w:r>
              <w:rPr>
                <w:szCs w:val="24"/>
                <w:lang w:eastAsia="lt-LT"/>
              </w:rPr>
              <w:t xml:space="preserve">       </w:t>
            </w:r>
            <w:r w:rsidR="00BF05A6">
              <w:rPr>
                <w:b/>
                <w:szCs w:val="24"/>
                <w:lang w:eastAsia="lt-LT"/>
              </w:rPr>
              <w:t>Įgyvendinant strateginio ir metinės veiklos plano tikslą „Kurti vaikų poreikius tenkinančias patogias ir patrauklias šiuolaikiškas ugdymo (si) aplinkas“ pasiekti rezultatai:</w:t>
            </w:r>
          </w:p>
          <w:p w:rsidR="00BA2D4F" w:rsidRDefault="00E6494A">
            <w:pPr>
              <w:jc w:val="both"/>
              <w:rPr>
                <w:b/>
                <w:szCs w:val="24"/>
                <w:lang w:eastAsia="lt-LT"/>
              </w:rPr>
            </w:pPr>
            <w:r>
              <w:rPr>
                <w:b/>
                <w:szCs w:val="24"/>
                <w:lang w:eastAsia="lt-LT"/>
              </w:rPr>
              <w:t xml:space="preserve">       </w:t>
            </w:r>
            <w:r w:rsidR="00BA2D4F" w:rsidRPr="00BA2D4F">
              <w:rPr>
                <w:szCs w:val="24"/>
                <w:lang w:eastAsia="lt-LT"/>
              </w:rPr>
              <w:t xml:space="preserve">Grupės, kabinetai papildyti šiuolaikinėmis kokybiškomis priemonėmis skatinančiomis įvairiapusį vaiko ugdymą(si): STEAM ugdymui, robotikos, edukacinėmis priemonėmis, žaislais, lavinamaisiais žaidimais. Lauko edukacinės erdvės: įrengta eksperimentų ir tyrinėjimų erdvė. Vidaus edukacinės erdvės: koridoriuose, laiptinėse įrengtos judėjimo, pažinimo erdvės. </w:t>
            </w:r>
            <w:r>
              <w:rPr>
                <w:szCs w:val="24"/>
                <w:lang w:eastAsia="lt-LT"/>
              </w:rPr>
              <w:t>Iš sporto projekto įsigytos priemonės: interaktyvi laipiojimo sienelė, masažiniai kamuoliukai, paspirtukai – skatina fizinį vaikų aktyvumą.</w:t>
            </w:r>
          </w:p>
          <w:p w:rsidR="00304832" w:rsidRDefault="00BF05A6" w:rsidP="00E6494A">
            <w:pPr>
              <w:jc w:val="both"/>
              <w:rPr>
                <w:szCs w:val="24"/>
                <w:lang w:eastAsia="lt-LT"/>
              </w:rPr>
            </w:pPr>
            <w:r>
              <w:rPr>
                <w:szCs w:val="24"/>
                <w:lang w:eastAsia="lt-LT"/>
              </w:rPr>
              <w:t xml:space="preserve"> </w:t>
            </w:r>
            <w:r w:rsidR="00321E1F">
              <w:rPr>
                <w:szCs w:val="24"/>
                <w:lang w:eastAsia="lt-LT"/>
              </w:rPr>
              <w:t xml:space="preserve">       </w:t>
            </w:r>
            <w:r>
              <w:rPr>
                <w:szCs w:val="24"/>
                <w:lang w:eastAsia="lt-LT"/>
              </w:rPr>
              <w:t xml:space="preserve">Pagerintos higienos sąlygos: „Naminuke“ </w:t>
            </w:r>
            <w:r w:rsidR="00E6494A">
              <w:rPr>
                <w:szCs w:val="24"/>
                <w:lang w:eastAsia="lt-LT"/>
              </w:rPr>
              <w:t xml:space="preserve">3 grupėse </w:t>
            </w:r>
            <w:r>
              <w:rPr>
                <w:szCs w:val="24"/>
                <w:lang w:eastAsia="lt-LT"/>
              </w:rPr>
              <w:t xml:space="preserve"> </w:t>
            </w:r>
            <w:r w:rsidR="00E6494A">
              <w:rPr>
                <w:szCs w:val="24"/>
                <w:lang w:eastAsia="lt-LT"/>
              </w:rPr>
              <w:t>suremontuoti sanitariniai mazgai, kurie</w:t>
            </w:r>
            <w:r>
              <w:rPr>
                <w:szCs w:val="24"/>
                <w:lang w:eastAsia="lt-LT"/>
              </w:rPr>
              <w:t xml:space="preserve"> neati</w:t>
            </w:r>
            <w:r w:rsidR="003E59D3">
              <w:rPr>
                <w:szCs w:val="24"/>
                <w:lang w:eastAsia="lt-LT"/>
              </w:rPr>
              <w:t>tiko higienos normų,</w:t>
            </w:r>
            <w:r w:rsidR="00E6494A">
              <w:rPr>
                <w:szCs w:val="24"/>
                <w:lang w:eastAsia="lt-LT"/>
              </w:rPr>
              <w:t xml:space="preserve"> 2 grupėse pakeista grindų danga, atliktas kosmetinis remontas, </w:t>
            </w:r>
            <w:r w:rsidR="0011183C">
              <w:rPr>
                <w:szCs w:val="24"/>
                <w:lang w:eastAsia="lt-LT"/>
              </w:rPr>
              <w:t xml:space="preserve">naujai </w:t>
            </w:r>
            <w:r w:rsidR="00E6494A">
              <w:rPr>
                <w:szCs w:val="24"/>
                <w:lang w:eastAsia="lt-LT"/>
              </w:rPr>
              <w:t>įrengtas kabinetas psichologui</w:t>
            </w:r>
            <w:r w:rsidR="0011183C">
              <w:rPr>
                <w:szCs w:val="24"/>
                <w:lang w:eastAsia="lt-LT"/>
              </w:rPr>
              <w:t>, sensorinė erdvė „Naminuke“ ir Kvietinių skyriuje</w:t>
            </w:r>
            <w:r w:rsidR="003E59D3">
              <w:rPr>
                <w:szCs w:val="24"/>
                <w:lang w:eastAsia="lt-LT"/>
              </w:rPr>
              <w:t>.</w:t>
            </w:r>
            <w:r>
              <w:rPr>
                <w:szCs w:val="24"/>
                <w:lang w:eastAsia="lt-LT"/>
              </w:rPr>
              <w:t xml:space="preserve"> </w:t>
            </w:r>
          </w:p>
        </w:tc>
      </w:tr>
    </w:tbl>
    <w:p w:rsidR="0094669B" w:rsidRDefault="0094669B">
      <w:pPr>
        <w:rPr>
          <w:szCs w:val="24"/>
          <w:lang w:eastAsia="lt-LT"/>
        </w:rPr>
      </w:pPr>
    </w:p>
    <w:p w:rsidR="00304832" w:rsidRDefault="00BF05A6">
      <w:pPr>
        <w:jc w:val="center"/>
        <w:rPr>
          <w:b/>
          <w:szCs w:val="24"/>
          <w:lang w:eastAsia="lt-LT"/>
        </w:rPr>
      </w:pPr>
      <w:r>
        <w:rPr>
          <w:b/>
          <w:szCs w:val="24"/>
          <w:lang w:eastAsia="lt-LT"/>
        </w:rPr>
        <w:t>II SKYRIUS</w:t>
      </w:r>
    </w:p>
    <w:p w:rsidR="00304832" w:rsidRDefault="00BF05A6">
      <w:pPr>
        <w:jc w:val="center"/>
        <w:rPr>
          <w:b/>
          <w:szCs w:val="24"/>
          <w:lang w:eastAsia="lt-LT"/>
        </w:rPr>
      </w:pPr>
      <w:r>
        <w:rPr>
          <w:b/>
          <w:szCs w:val="24"/>
          <w:lang w:eastAsia="lt-LT"/>
        </w:rPr>
        <w:t>METŲ VEIKLOS UŽDUOTYS, REZULTATAI IR RODIKLIAI</w:t>
      </w:r>
    </w:p>
    <w:p w:rsidR="00304832" w:rsidRDefault="00304832">
      <w:pPr>
        <w:jc w:val="center"/>
        <w:rPr>
          <w:szCs w:val="24"/>
          <w:lang w:eastAsia="lt-LT"/>
        </w:rPr>
      </w:pPr>
    </w:p>
    <w:p w:rsidR="00304832" w:rsidRDefault="00BF05A6">
      <w:pPr>
        <w:pStyle w:val="Sraopastraipa"/>
        <w:numPr>
          <w:ilvl w:val="0"/>
          <w:numId w:val="2"/>
        </w:numPr>
        <w:tabs>
          <w:tab w:val="left" w:pos="284"/>
        </w:tabs>
        <w:rPr>
          <w:b/>
          <w:szCs w:val="24"/>
          <w:lang w:eastAsia="lt-LT"/>
        </w:rPr>
      </w:pPr>
      <w:r>
        <w:rPr>
          <w:b/>
          <w:szCs w:val="24"/>
          <w:lang w:eastAsia="lt-LT"/>
        </w:rPr>
        <w:t>Pagrindiniai praėjusių metų veiklos rezultatai</w:t>
      </w:r>
    </w:p>
    <w:p w:rsidR="00304832" w:rsidRDefault="00304832">
      <w:pPr>
        <w:rPr>
          <w:sz w:val="10"/>
          <w:szCs w:val="10"/>
          <w:lang w:eastAsia="lt-LT"/>
        </w:rPr>
      </w:pPr>
    </w:p>
    <w:tbl>
      <w:tblPr>
        <w:tblStyle w:val="Lentelstinklelis"/>
        <w:tblW w:w="9889" w:type="dxa"/>
        <w:tblLook w:val="04A0" w:firstRow="1" w:lastRow="0" w:firstColumn="1" w:lastColumn="0" w:noHBand="0" w:noVBand="1"/>
      </w:tblPr>
      <w:tblGrid>
        <w:gridCol w:w="2094"/>
        <w:gridCol w:w="1984"/>
        <w:gridCol w:w="2552"/>
        <w:gridCol w:w="3259"/>
      </w:tblGrid>
      <w:tr w:rsidR="00304832" w:rsidTr="00263496">
        <w:tc>
          <w:tcPr>
            <w:tcW w:w="2094" w:type="dxa"/>
            <w:vAlign w:val="center"/>
          </w:tcPr>
          <w:p w:rsidR="00304832" w:rsidRDefault="00BF05A6">
            <w:pPr>
              <w:spacing w:line="254" w:lineRule="auto"/>
              <w:jc w:val="center"/>
              <w:rPr>
                <w:sz w:val="22"/>
                <w:szCs w:val="22"/>
                <w:lang w:eastAsia="lt-LT"/>
              </w:rPr>
            </w:pPr>
            <w:r>
              <w:rPr>
                <w:sz w:val="22"/>
                <w:szCs w:val="22"/>
                <w:lang w:eastAsia="lt-LT"/>
              </w:rPr>
              <w:t>Metinės užduotys (toliau – užduotys)</w:t>
            </w:r>
          </w:p>
        </w:tc>
        <w:tc>
          <w:tcPr>
            <w:tcW w:w="1984" w:type="dxa"/>
            <w:vAlign w:val="center"/>
          </w:tcPr>
          <w:p w:rsidR="00304832" w:rsidRDefault="00BF05A6">
            <w:pPr>
              <w:spacing w:line="254" w:lineRule="auto"/>
              <w:jc w:val="center"/>
              <w:rPr>
                <w:sz w:val="22"/>
                <w:szCs w:val="22"/>
                <w:lang w:eastAsia="lt-LT"/>
              </w:rPr>
            </w:pPr>
            <w:r>
              <w:rPr>
                <w:sz w:val="22"/>
                <w:szCs w:val="22"/>
                <w:lang w:eastAsia="lt-LT"/>
              </w:rPr>
              <w:t>Siektini rezultatai</w:t>
            </w:r>
          </w:p>
        </w:tc>
        <w:tc>
          <w:tcPr>
            <w:tcW w:w="2552" w:type="dxa"/>
            <w:vAlign w:val="center"/>
          </w:tcPr>
          <w:p w:rsidR="00304832" w:rsidRDefault="00BF05A6">
            <w:pPr>
              <w:spacing w:line="254" w:lineRule="auto"/>
              <w:jc w:val="center"/>
              <w:rPr>
                <w:sz w:val="22"/>
                <w:szCs w:val="22"/>
                <w:lang w:eastAsia="lt-LT"/>
              </w:rPr>
            </w:pPr>
            <w:r>
              <w:rPr>
                <w:sz w:val="22"/>
                <w:szCs w:val="22"/>
                <w:lang w:eastAsia="lt-LT"/>
              </w:rPr>
              <w:t>Rezultatų vertinimo rodikliai (kuriais vadovaujantis vertinama, ar nustatytos užduotys įvykdytos)</w:t>
            </w:r>
          </w:p>
        </w:tc>
        <w:tc>
          <w:tcPr>
            <w:tcW w:w="3259" w:type="dxa"/>
            <w:vAlign w:val="center"/>
          </w:tcPr>
          <w:p w:rsidR="00304832" w:rsidRDefault="00BF05A6">
            <w:pPr>
              <w:spacing w:line="254" w:lineRule="auto"/>
              <w:jc w:val="center"/>
              <w:rPr>
                <w:sz w:val="22"/>
                <w:szCs w:val="22"/>
                <w:lang w:eastAsia="lt-LT"/>
              </w:rPr>
            </w:pPr>
            <w:r>
              <w:rPr>
                <w:sz w:val="22"/>
                <w:szCs w:val="22"/>
                <w:lang w:eastAsia="lt-LT"/>
              </w:rPr>
              <w:t>Pasiekti rezultatai ir jų rodikliai</w:t>
            </w:r>
          </w:p>
        </w:tc>
      </w:tr>
      <w:tr w:rsidR="004D66DB" w:rsidTr="00263496">
        <w:tc>
          <w:tcPr>
            <w:tcW w:w="2094" w:type="dxa"/>
          </w:tcPr>
          <w:p w:rsidR="004D66DB" w:rsidRDefault="009B22E1" w:rsidP="00975B91">
            <w:pPr>
              <w:jc w:val="both"/>
              <w:rPr>
                <w:szCs w:val="24"/>
                <w:lang w:eastAsia="lt-LT"/>
              </w:rPr>
            </w:pPr>
            <w:r>
              <w:rPr>
                <w:szCs w:val="24"/>
                <w:lang w:eastAsia="lt-LT"/>
              </w:rPr>
              <w:t>1</w:t>
            </w:r>
            <w:r w:rsidR="004D66DB">
              <w:rPr>
                <w:szCs w:val="24"/>
                <w:lang w:eastAsia="lt-LT"/>
              </w:rPr>
              <w:t>.1. Užtikrinti sporto projekto „Sportuojantis Naminukas“, finansuojamą Sporto rėmimo fondo, įgyvendinimą.</w:t>
            </w:r>
          </w:p>
        </w:tc>
        <w:tc>
          <w:tcPr>
            <w:tcW w:w="1984" w:type="dxa"/>
          </w:tcPr>
          <w:p w:rsidR="004D66DB" w:rsidRDefault="004D66DB" w:rsidP="00975B91">
            <w:pPr>
              <w:jc w:val="both"/>
              <w:rPr>
                <w:szCs w:val="24"/>
                <w:lang w:eastAsia="lt-LT"/>
              </w:rPr>
            </w:pPr>
            <w:r w:rsidRPr="00F9241D">
              <w:rPr>
                <w:szCs w:val="24"/>
                <w:lang w:eastAsia="lt-LT"/>
              </w:rPr>
              <w:t>Sveikatos stiprinimo krypties įgyvendinimas vykdant Sporto rėmimo fondo finansuojamą projektą „Sportuojantis Naminukas“.</w:t>
            </w:r>
          </w:p>
        </w:tc>
        <w:tc>
          <w:tcPr>
            <w:tcW w:w="2552" w:type="dxa"/>
          </w:tcPr>
          <w:p w:rsidR="004D66DB" w:rsidRDefault="004D66DB" w:rsidP="00975B91">
            <w:pPr>
              <w:pStyle w:val="Sraopastraipa"/>
              <w:numPr>
                <w:ilvl w:val="0"/>
                <w:numId w:val="5"/>
              </w:numPr>
              <w:ind w:left="290" w:hanging="283"/>
              <w:jc w:val="both"/>
              <w:rPr>
                <w:szCs w:val="24"/>
                <w:lang w:eastAsia="lt-LT"/>
              </w:rPr>
            </w:pPr>
            <w:r>
              <w:rPr>
                <w:szCs w:val="24"/>
                <w:lang w:eastAsia="lt-LT"/>
              </w:rPr>
              <w:t>Įvykdytos kasdienės fizinio aktyvumo ir grūdinimosi veiklos pagal S. Kneipo metodus.</w:t>
            </w:r>
          </w:p>
          <w:p w:rsidR="004D66DB" w:rsidRDefault="004D66DB" w:rsidP="00975B91">
            <w:pPr>
              <w:pStyle w:val="Sraopastraipa"/>
              <w:numPr>
                <w:ilvl w:val="0"/>
                <w:numId w:val="5"/>
              </w:numPr>
              <w:ind w:left="290" w:hanging="283"/>
              <w:jc w:val="both"/>
              <w:rPr>
                <w:szCs w:val="24"/>
                <w:lang w:eastAsia="lt-LT"/>
              </w:rPr>
            </w:pPr>
            <w:r>
              <w:rPr>
                <w:szCs w:val="24"/>
                <w:lang w:eastAsia="lt-LT"/>
              </w:rPr>
              <w:t xml:space="preserve">Įsigytas numatytas sporto projekte inventorius: interaktyvios grindys, triratukai, dviratukai, </w:t>
            </w:r>
            <w:r>
              <w:rPr>
                <w:szCs w:val="24"/>
                <w:lang w:eastAsia="lt-LT"/>
              </w:rPr>
              <w:lastRenderedPageBreak/>
              <w:t>sensorinės priemonės ir kt.</w:t>
            </w:r>
          </w:p>
          <w:p w:rsidR="004D66DB" w:rsidRPr="00D17D54" w:rsidRDefault="004D66DB" w:rsidP="00975B91">
            <w:pPr>
              <w:pStyle w:val="Sraopastraipa"/>
              <w:numPr>
                <w:ilvl w:val="0"/>
                <w:numId w:val="5"/>
              </w:numPr>
              <w:ind w:left="290" w:hanging="283"/>
              <w:jc w:val="both"/>
              <w:rPr>
                <w:szCs w:val="24"/>
                <w:lang w:eastAsia="lt-LT"/>
              </w:rPr>
            </w:pPr>
            <w:r>
              <w:rPr>
                <w:szCs w:val="24"/>
                <w:lang w:eastAsia="lt-LT"/>
              </w:rPr>
              <w:t>Laiku pateiktos visos projekto vykdymo ataskaitos Sporto rėmimo fondui</w:t>
            </w:r>
          </w:p>
        </w:tc>
        <w:tc>
          <w:tcPr>
            <w:tcW w:w="3259" w:type="dxa"/>
          </w:tcPr>
          <w:p w:rsidR="004D66DB" w:rsidRPr="009B22E1" w:rsidRDefault="009B22E1" w:rsidP="009B22E1">
            <w:pPr>
              <w:pStyle w:val="Sraopastraipa"/>
              <w:numPr>
                <w:ilvl w:val="0"/>
                <w:numId w:val="11"/>
              </w:numPr>
              <w:tabs>
                <w:tab w:val="left" w:pos="316"/>
              </w:tabs>
              <w:ind w:left="0" w:firstLine="0"/>
              <w:jc w:val="both"/>
              <w:rPr>
                <w:szCs w:val="24"/>
                <w:lang w:eastAsia="lt-LT"/>
              </w:rPr>
            </w:pPr>
            <w:r>
              <w:rPr>
                <w:szCs w:val="24"/>
                <w:lang w:eastAsia="lt-LT"/>
              </w:rPr>
              <w:lastRenderedPageBreak/>
              <w:t xml:space="preserve">Kasdien 14 grupių </w:t>
            </w:r>
            <w:r w:rsidR="004D66DB">
              <w:rPr>
                <w:szCs w:val="24"/>
                <w:lang w:eastAsia="lt-LT"/>
              </w:rPr>
              <w:t xml:space="preserve">vedė </w:t>
            </w:r>
            <w:r w:rsidR="004D66DB" w:rsidRPr="009B22E1">
              <w:rPr>
                <w:szCs w:val="24"/>
                <w:lang w:eastAsia="lt-LT"/>
              </w:rPr>
              <w:t>fizinio aktyvumo ir grūdinimosi pagal S. Kneipo metodus užsiėmimus</w:t>
            </w:r>
          </w:p>
          <w:p w:rsidR="009B22E1" w:rsidRPr="009B22E1" w:rsidRDefault="009B22E1" w:rsidP="009B22E1">
            <w:pPr>
              <w:pStyle w:val="Sraopastraipa"/>
              <w:numPr>
                <w:ilvl w:val="0"/>
                <w:numId w:val="11"/>
              </w:numPr>
              <w:tabs>
                <w:tab w:val="left" w:pos="316"/>
              </w:tabs>
              <w:ind w:left="0" w:firstLine="0"/>
              <w:jc w:val="both"/>
              <w:rPr>
                <w:szCs w:val="24"/>
                <w:lang w:eastAsia="lt-LT"/>
              </w:rPr>
            </w:pPr>
            <w:r w:rsidRPr="009B22E1">
              <w:rPr>
                <w:szCs w:val="24"/>
                <w:lang w:eastAsia="lt-LT"/>
              </w:rPr>
              <w:t xml:space="preserve">Įsigytas numatytas sporto projekte inventorius: </w:t>
            </w:r>
            <w:r>
              <w:rPr>
                <w:szCs w:val="24"/>
                <w:lang w:eastAsia="lt-LT"/>
              </w:rPr>
              <w:t>2 vnt. interaktyvių grindų</w:t>
            </w:r>
            <w:r w:rsidRPr="009B22E1">
              <w:rPr>
                <w:szCs w:val="24"/>
                <w:lang w:eastAsia="lt-LT"/>
              </w:rPr>
              <w:t xml:space="preserve">, </w:t>
            </w:r>
            <w:r>
              <w:rPr>
                <w:szCs w:val="24"/>
                <w:lang w:eastAsia="lt-LT"/>
              </w:rPr>
              <w:t>30 vnt. triratukų</w:t>
            </w:r>
            <w:r w:rsidRPr="009B22E1">
              <w:rPr>
                <w:szCs w:val="24"/>
                <w:lang w:eastAsia="lt-LT"/>
              </w:rPr>
              <w:t xml:space="preserve">, </w:t>
            </w:r>
            <w:r>
              <w:rPr>
                <w:szCs w:val="24"/>
                <w:lang w:eastAsia="lt-LT"/>
              </w:rPr>
              <w:t>30 vnt. dviratukų</w:t>
            </w:r>
            <w:r w:rsidRPr="009B22E1">
              <w:rPr>
                <w:szCs w:val="24"/>
                <w:lang w:eastAsia="lt-LT"/>
              </w:rPr>
              <w:t xml:space="preserve">, </w:t>
            </w:r>
            <w:r>
              <w:rPr>
                <w:szCs w:val="24"/>
                <w:lang w:eastAsia="lt-LT"/>
              </w:rPr>
              <w:t xml:space="preserve">30 vnt. paspirtukų, interaktyvi laipiojimo sienelė, 2 vnt. burbuliniai vamzdžiai, 6 vnt. šviečiantys pluoštai, 2 vnt. </w:t>
            </w:r>
            <w:r>
              <w:rPr>
                <w:szCs w:val="24"/>
                <w:lang w:eastAsia="lt-LT"/>
              </w:rPr>
              <w:lastRenderedPageBreak/>
              <w:t xml:space="preserve">supynės-lizdas, </w:t>
            </w:r>
            <w:r w:rsidRPr="009B22E1">
              <w:rPr>
                <w:szCs w:val="24"/>
                <w:lang w:eastAsia="lt-LT"/>
              </w:rPr>
              <w:t>sensorinės priemonės ir kt.</w:t>
            </w:r>
          </w:p>
          <w:p w:rsidR="009B22E1" w:rsidRPr="004D66DB" w:rsidRDefault="009B22E1" w:rsidP="009B22E1">
            <w:pPr>
              <w:pStyle w:val="Sraopastraipa"/>
              <w:numPr>
                <w:ilvl w:val="0"/>
                <w:numId w:val="11"/>
              </w:numPr>
              <w:tabs>
                <w:tab w:val="left" w:pos="316"/>
              </w:tabs>
              <w:ind w:left="0" w:firstLine="0"/>
              <w:jc w:val="both"/>
              <w:rPr>
                <w:szCs w:val="24"/>
                <w:lang w:eastAsia="lt-LT"/>
              </w:rPr>
            </w:pPr>
            <w:r>
              <w:rPr>
                <w:szCs w:val="24"/>
                <w:lang w:eastAsia="lt-LT"/>
              </w:rPr>
              <w:t>Laiku Švietimo paramos ir sporto rėmimo fondui pateiktos ataskaitos, gautas 37 738,39 Eur. finansavimas</w:t>
            </w:r>
            <w:r w:rsidR="000537B7">
              <w:rPr>
                <w:szCs w:val="24"/>
                <w:lang w:eastAsia="lt-LT"/>
              </w:rPr>
              <w:t>, iš jų 4000,00 Eur. savivaldybės prisidėjimas</w:t>
            </w:r>
            <w:r>
              <w:rPr>
                <w:szCs w:val="24"/>
                <w:lang w:eastAsia="lt-LT"/>
              </w:rPr>
              <w:t>.</w:t>
            </w:r>
          </w:p>
        </w:tc>
      </w:tr>
      <w:tr w:rsidR="004D66DB" w:rsidTr="00263496">
        <w:tc>
          <w:tcPr>
            <w:tcW w:w="2094" w:type="dxa"/>
          </w:tcPr>
          <w:p w:rsidR="004D66DB" w:rsidRDefault="009B22E1" w:rsidP="00975B91">
            <w:pPr>
              <w:tabs>
                <w:tab w:val="left" w:pos="458"/>
                <w:tab w:val="left" w:pos="600"/>
              </w:tabs>
              <w:jc w:val="both"/>
              <w:rPr>
                <w:szCs w:val="24"/>
                <w:lang w:eastAsia="lt-LT"/>
              </w:rPr>
            </w:pPr>
            <w:r>
              <w:rPr>
                <w:szCs w:val="24"/>
                <w:lang w:eastAsia="lt-LT"/>
              </w:rPr>
              <w:lastRenderedPageBreak/>
              <w:t>1</w:t>
            </w:r>
            <w:r w:rsidR="004D66DB">
              <w:rPr>
                <w:szCs w:val="24"/>
                <w:lang w:eastAsia="lt-LT"/>
              </w:rPr>
              <w:t xml:space="preserve">.2. </w:t>
            </w:r>
            <w:r w:rsidR="004D66DB" w:rsidRPr="00FA615F">
              <w:rPr>
                <w:szCs w:val="24"/>
                <w:lang w:eastAsia="lt-LT"/>
              </w:rPr>
              <w:t>Dalyvavimas</w:t>
            </w:r>
          </w:p>
          <w:p w:rsidR="004D66DB" w:rsidRDefault="004D66DB" w:rsidP="00975B91">
            <w:pPr>
              <w:tabs>
                <w:tab w:val="left" w:pos="458"/>
                <w:tab w:val="left" w:pos="600"/>
              </w:tabs>
              <w:jc w:val="both"/>
              <w:rPr>
                <w:szCs w:val="24"/>
                <w:lang w:eastAsia="lt-LT"/>
              </w:rPr>
            </w:pPr>
            <w:r>
              <w:rPr>
                <w:color w:val="000000"/>
                <w:shd w:val="clear" w:color="auto" w:fill="FFFFFF"/>
              </w:rPr>
              <w:t xml:space="preserve">Nacionalinės mokėjimo agentūros prie Žemės ūkio ministerijos </w:t>
            </w:r>
            <w:r w:rsidRPr="00FA615F">
              <w:rPr>
                <w:szCs w:val="24"/>
                <w:lang w:eastAsia="lt-LT"/>
              </w:rPr>
              <w:t>projekte „Vaikų maitinimas ekologiškais ir pagal nacionalinę žemės ūkio ir maisto kokybės sistemą pagamintais produktais ikimokyklinio ir priešmokyklinio ugdymo įstaigose“</w:t>
            </w:r>
          </w:p>
        </w:tc>
        <w:tc>
          <w:tcPr>
            <w:tcW w:w="1984" w:type="dxa"/>
          </w:tcPr>
          <w:p w:rsidR="004D66DB" w:rsidRDefault="004D66DB" w:rsidP="00975B91">
            <w:pPr>
              <w:widowControl w:val="0"/>
              <w:ind w:right="97"/>
              <w:jc w:val="both"/>
              <w:rPr>
                <w:szCs w:val="22"/>
              </w:rPr>
            </w:pPr>
            <w:r>
              <w:rPr>
                <w:szCs w:val="24"/>
                <w:lang w:eastAsia="lt-LT"/>
              </w:rPr>
              <w:t xml:space="preserve">Vaikų maitinimo meniu 60 proc. sudaro ekologiškų maisto produktų. </w:t>
            </w:r>
          </w:p>
        </w:tc>
        <w:tc>
          <w:tcPr>
            <w:tcW w:w="2552" w:type="dxa"/>
          </w:tcPr>
          <w:p w:rsidR="004D66DB" w:rsidRPr="000241BD" w:rsidRDefault="004D66DB" w:rsidP="00975B91">
            <w:pPr>
              <w:pStyle w:val="Sraopastraipa"/>
              <w:numPr>
                <w:ilvl w:val="0"/>
                <w:numId w:val="9"/>
              </w:numPr>
              <w:ind w:left="290" w:hanging="283"/>
              <w:jc w:val="both"/>
              <w:rPr>
                <w:szCs w:val="24"/>
                <w:lang w:eastAsia="lt-LT"/>
              </w:rPr>
            </w:pPr>
            <w:r>
              <w:rPr>
                <w:szCs w:val="24"/>
                <w:lang w:eastAsia="lt-LT"/>
              </w:rPr>
              <w:t xml:space="preserve">Ekologiškumo maitinimo projekto įgyvendinimas. </w:t>
            </w:r>
            <w:r w:rsidRPr="000241BD">
              <w:rPr>
                <w:szCs w:val="24"/>
                <w:lang w:eastAsia="lt-LT"/>
              </w:rPr>
              <w:t>Gauta parama iš</w:t>
            </w:r>
            <w:r>
              <w:rPr>
                <w:szCs w:val="24"/>
                <w:lang w:eastAsia="lt-LT"/>
              </w:rPr>
              <w:t xml:space="preserve"> </w:t>
            </w:r>
            <w:r>
              <w:rPr>
                <w:color w:val="000000"/>
                <w:shd w:val="clear" w:color="auto" w:fill="FFFFFF"/>
              </w:rPr>
              <w:t>Nacionalinės mokėjimo agentūros prie Žemės ūkio ministerijos</w:t>
            </w:r>
            <w:r w:rsidRPr="000241BD">
              <w:rPr>
                <w:szCs w:val="24"/>
                <w:lang w:eastAsia="lt-LT"/>
              </w:rPr>
              <w:t xml:space="preserve"> .</w:t>
            </w:r>
          </w:p>
          <w:p w:rsidR="004D66DB" w:rsidRPr="000241BD" w:rsidRDefault="004D66DB" w:rsidP="00975B91">
            <w:pPr>
              <w:pStyle w:val="Sraopastraipa"/>
              <w:numPr>
                <w:ilvl w:val="0"/>
                <w:numId w:val="9"/>
              </w:numPr>
              <w:ind w:left="290" w:hanging="283"/>
              <w:jc w:val="both"/>
              <w:rPr>
                <w:szCs w:val="24"/>
                <w:lang w:eastAsia="lt-LT"/>
              </w:rPr>
            </w:pPr>
            <w:r w:rsidRPr="000241BD">
              <w:rPr>
                <w:szCs w:val="24"/>
                <w:lang w:eastAsia="lt-LT"/>
              </w:rPr>
              <w:t>Laiku pateiktos ataskaitos.</w:t>
            </w:r>
          </w:p>
        </w:tc>
        <w:tc>
          <w:tcPr>
            <w:tcW w:w="3259" w:type="dxa"/>
          </w:tcPr>
          <w:p w:rsidR="004D66DB" w:rsidRDefault="009B22E1" w:rsidP="009B22E1">
            <w:pPr>
              <w:jc w:val="both"/>
              <w:rPr>
                <w:szCs w:val="24"/>
                <w:lang w:eastAsia="lt-LT"/>
              </w:rPr>
            </w:pPr>
            <w:r>
              <w:rPr>
                <w:szCs w:val="24"/>
                <w:lang w:eastAsia="lt-LT"/>
              </w:rPr>
              <w:t>„Vaikų maitinimas ekologiškais ir pagal nacionalinę žemės ūkio ir maisto kokybės sistemą pagamintais produktais ikimokyklinio ir priešmokyklinio ugdymo įstaigose“ vykdytas 2022 m. sausio-kovo mėnesiais.</w:t>
            </w:r>
          </w:p>
          <w:p w:rsidR="009B22E1" w:rsidRDefault="009B22E1" w:rsidP="009B22E1">
            <w:pPr>
              <w:jc w:val="both"/>
              <w:rPr>
                <w:szCs w:val="24"/>
                <w:lang w:eastAsia="lt-LT"/>
              </w:rPr>
            </w:pPr>
            <w:r>
              <w:rPr>
                <w:szCs w:val="24"/>
                <w:lang w:eastAsia="lt-LT"/>
              </w:rPr>
              <w:t xml:space="preserve">Ataskaitos pateiktos laiku, gautas </w:t>
            </w:r>
            <w:r w:rsidR="00C820EB" w:rsidRPr="00C820EB">
              <w:rPr>
                <w:szCs w:val="24"/>
                <w:lang w:eastAsia="lt-LT"/>
              </w:rPr>
              <w:t xml:space="preserve">7620,00 </w:t>
            </w:r>
            <w:r w:rsidRPr="00C820EB">
              <w:rPr>
                <w:szCs w:val="24"/>
                <w:lang w:eastAsia="lt-LT"/>
              </w:rPr>
              <w:t>finansavimas</w:t>
            </w:r>
            <w:r w:rsidR="00C820EB">
              <w:rPr>
                <w:szCs w:val="24"/>
                <w:lang w:eastAsia="lt-LT"/>
              </w:rPr>
              <w:t xml:space="preserve"> (pagal išlaidas 900,00 trūko – finansavome iš įstaigos lėšų).</w:t>
            </w:r>
          </w:p>
        </w:tc>
      </w:tr>
      <w:tr w:rsidR="004D66DB" w:rsidTr="00263496">
        <w:tc>
          <w:tcPr>
            <w:tcW w:w="2094" w:type="dxa"/>
          </w:tcPr>
          <w:p w:rsidR="004D66DB" w:rsidRPr="00E558ED" w:rsidRDefault="00060FA8" w:rsidP="00975B91">
            <w:pPr>
              <w:rPr>
                <w:szCs w:val="24"/>
                <w:lang w:eastAsia="lt-LT"/>
              </w:rPr>
            </w:pPr>
            <w:r>
              <w:rPr>
                <w:szCs w:val="24"/>
                <w:lang w:eastAsia="lt-LT"/>
              </w:rPr>
              <w:t>1</w:t>
            </w:r>
            <w:r w:rsidR="004D66DB" w:rsidRPr="00E558ED">
              <w:rPr>
                <w:szCs w:val="24"/>
                <w:lang w:eastAsia="lt-LT"/>
              </w:rPr>
              <w:t xml:space="preserve">.3.  Darbuotojų profesinio tobulėjimo skatinimas </w:t>
            </w:r>
          </w:p>
        </w:tc>
        <w:tc>
          <w:tcPr>
            <w:tcW w:w="1984" w:type="dxa"/>
          </w:tcPr>
          <w:p w:rsidR="004D66DB" w:rsidRPr="000241BD" w:rsidRDefault="004D66DB" w:rsidP="00975B91">
            <w:pPr>
              <w:jc w:val="both"/>
              <w:rPr>
                <w:szCs w:val="24"/>
                <w:lang w:eastAsia="lt-LT"/>
              </w:rPr>
            </w:pPr>
            <w:r>
              <w:rPr>
                <w:szCs w:val="24"/>
                <w:lang w:eastAsia="lt-LT"/>
              </w:rPr>
              <w:t xml:space="preserve">Ugdymo procesą organizuoja ir ugdymosi aplinką užtikrina darbuotojai, turintys atitinkamą kvalifikaciją ir kompetencijas. </w:t>
            </w:r>
          </w:p>
        </w:tc>
        <w:tc>
          <w:tcPr>
            <w:tcW w:w="2552" w:type="dxa"/>
          </w:tcPr>
          <w:p w:rsidR="004D66DB" w:rsidRPr="000241BD" w:rsidRDefault="004D66DB" w:rsidP="00975B91">
            <w:pPr>
              <w:pStyle w:val="Sraopastraipa"/>
              <w:numPr>
                <w:ilvl w:val="0"/>
                <w:numId w:val="6"/>
              </w:numPr>
              <w:ind w:left="290" w:hanging="283"/>
              <w:jc w:val="both"/>
            </w:pPr>
            <w:r w:rsidRPr="000241BD">
              <w:t>3 pedagogai įgyja aukštesnę kvalifikacinę kategoriją</w:t>
            </w:r>
            <w:r>
              <w:t>.</w:t>
            </w:r>
          </w:p>
          <w:p w:rsidR="004D66DB" w:rsidRPr="000241BD" w:rsidRDefault="004D66DB" w:rsidP="00975B91">
            <w:pPr>
              <w:pStyle w:val="Sraopastraipa"/>
              <w:numPr>
                <w:ilvl w:val="0"/>
                <w:numId w:val="6"/>
              </w:numPr>
              <w:ind w:left="290" w:hanging="283"/>
              <w:jc w:val="both"/>
            </w:pPr>
            <w:r>
              <w:t>3</w:t>
            </w:r>
            <w:r w:rsidRPr="000241BD">
              <w:t>0 proc. pedagogų įgyja ir priešmokyklinio ugdymo pedagogo kvalifikaciją</w:t>
            </w:r>
            <w:r>
              <w:t>.</w:t>
            </w:r>
          </w:p>
          <w:p w:rsidR="004D66DB" w:rsidRDefault="004D66DB" w:rsidP="00975B91">
            <w:pPr>
              <w:pStyle w:val="Sraopastraipa"/>
              <w:numPr>
                <w:ilvl w:val="0"/>
                <w:numId w:val="6"/>
              </w:numPr>
              <w:ind w:left="290" w:hanging="283"/>
              <w:jc w:val="both"/>
            </w:pPr>
            <w:r w:rsidRPr="000241BD">
              <w:t>2 pedagogai studijuoja ikimokyklinį ugdymą pagal Klaipėdos rajono savivaldybės Jaunų pedagogų skatinimo programą.</w:t>
            </w:r>
          </w:p>
          <w:p w:rsidR="004D66DB" w:rsidRPr="000241BD" w:rsidRDefault="004D66DB" w:rsidP="00975B91">
            <w:pPr>
              <w:pStyle w:val="Sraopastraipa"/>
              <w:numPr>
                <w:ilvl w:val="0"/>
                <w:numId w:val="6"/>
              </w:numPr>
              <w:ind w:left="290" w:hanging="283"/>
              <w:jc w:val="both"/>
            </w:pPr>
            <w:r>
              <w:t>50 proc. nepedagoginių darbuotojų dalyvauja kvalifikaciniuose mokymuose.</w:t>
            </w:r>
          </w:p>
        </w:tc>
        <w:tc>
          <w:tcPr>
            <w:tcW w:w="3259" w:type="dxa"/>
          </w:tcPr>
          <w:p w:rsidR="004D66DB" w:rsidRDefault="00495F51" w:rsidP="00060FA8">
            <w:pPr>
              <w:pStyle w:val="Sraopastraipa"/>
              <w:numPr>
                <w:ilvl w:val="0"/>
                <w:numId w:val="12"/>
              </w:numPr>
              <w:tabs>
                <w:tab w:val="left" w:pos="316"/>
              </w:tabs>
              <w:ind w:left="33" w:firstLine="0"/>
              <w:jc w:val="both"/>
              <w:rPr>
                <w:szCs w:val="24"/>
                <w:lang w:eastAsia="lt-LT"/>
              </w:rPr>
            </w:pPr>
            <w:r>
              <w:rPr>
                <w:szCs w:val="24"/>
                <w:lang w:eastAsia="lt-LT"/>
              </w:rPr>
              <w:t>Metodininko kvalifikaciją įgijo 2 pedagogai, vyresniojo mokytojo -1.</w:t>
            </w:r>
          </w:p>
          <w:p w:rsidR="00495F51" w:rsidRDefault="00060FA8" w:rsidP="00060FA8">
            <w:pPr>
              <w:pStyle w:val="Sraopastraipa"/>
              <w:numPr>
                <w:ilvl w:val="0"/>
                <w:numId w:val="12"/>
              </w:numPr>
              <w:tabs>
                <w:tab w:val="left" w:pos="316"/>
              </w:tabs>
              <w:ind w:left="33" w:firstLine="0"/>
              <w:jc w:val="both"/>
              <w:rPr>
                <w:szCs w:val="24"/>
                <w:lang w:eastAsia="lt-LT"/>
              </w:rPr>
            </w:pPr>
            <w:r>
              <w:rPr>
                <w:szCs w:val="24"/>
                <w:lang w:eastAsia="lt-LT"/>
              </w:rPr>
              <w:t>67 proc. pedagogų įgijo priešmokyklinio ugdymo pedagogo kvalifikaciją.</w:t>
            </w:r>
          </w:p>
          <w:p w:rsidR="00060FA8" w:rsidRPr="00060FA8" w:rsidRDefault="00060FA8" w:rsidP="00060FA8">
            <w:pPr>
              <w:pStyle w:val="Sraopastraipa"/>
              <w:numPr>
                <w:ilvl w:val="0"/>
                <w:numId w:val="12"/>
              </w:numPr>
              <w:tabs>
                <w:tab w:val="left" w:pos="316"/>
              </w:tabs>
              <w:ind w:left="33" w:firstLine="0"/>
              <w:jc w:val="both"/>
              <w:rPr>
                <w:szCs w:val="24"/>
                <w:lang w:eastAsia="lt-LT"/>
              </w:rPr>
            </w:pPr>
            <w:r>
              <w:rPr>
                <w:szCs w:val="24"/>
                <w:lang w:eastAsia="lt-LT"/>
              </w:rPr>
              <w:t xml:space="preserve">1 pedagogas baigė ikimokyklinio ir priešmokyklinio ugdymo programą, 3 pedagogai studijuoja. Visiems studijos 80 proc. finansuojamos pagal </w:t>
            </w:r>
            <w:r w:rsidRPr="000241BD">
              <w:t>Klaipėdos rajono savivaldybės Jaunų pedagogų skatinimo programą</w:t>
            </w:r>
            <w:r>
              <w:t>.</w:t>
            </w:r>
          </w:p>
          <w:p w:rsidR="00060FA8" w:rsidRPr="00495F51" w:rsidRDefault="00060FA8" w:rsidP="00060FA8">
            <w:pPr>
              <w:pStyle w:val="Sraopastraipa"/>
              <w:numPr>
                <w:ilvl w:val="0"/>
                <w:numId w:val="12"/>
              </w:numPr>
              <w:tabs>
                <w:tab w:val="left" w:pos="316"/>
              </w:tabs>
              <w:ind w:left="33" w:firstLine="0"/>
              <w:jc w:val="both"/>
              <w:rPr>
                <w:szCs w:val="24"/>
                <w:lang w:eastAsia="lt-LT"/>
              </w:rPr>
            </w:pPr>
            <w:r>
              <w:t xml:space="preserve">30 proc. nepedagoginių darbuotojų dalyvauja edukaciniuose užsiėmimuose, 100 proc. kvalifikaciniuose mokymuose (pagal DK naujoves „Smurtas ir priekabiavimas: pavojus, prevencijos priemonės, darbuotojų teisės ir pareigos) </w:t>
            </w:r>
          </w:p>
        </w:tc>
      </w:tr>
      <w:tr w:rsidR="004D66DB" w:rsidTr="00263496">
        <w:tc>
          <w:tcPr>
            <w:tcW w:w="2094" w:type="dxa"/>
          </w:tcPr>
          <w:p w:rsidR="004D66DB" w:rsidRDefault="002006DD" w:rsidP="002006DD">
            <w:pPr>
              <w:tabs>
                <w:tab w:val="left" w:pos="426"/>
                <w:tab w:val="left" w:pos="2267"/>
              </w:tabs>
              <w:ind w:right="-1"/>
              <w:jc w:val="both"/>
              <w:rPr>
                <w:szCs w:val="24"/>
                <w:lang w:eastAsia="lt-LT"/>
              </w:rPr>
            </w:pPr>
            <w:r>
              <w:rPr>
                <w:szCs w:val="24"/>
                <w:lang w:eastAsia="lt-LT"/>
              </w:rPr>
              <w:t>1</w:t>
            </w:r>
            <w:r w:rsidR="004D66DB">
              <w:rPr>
                <w:szCs w:val="24"/>
                <w:lang w:eastAsia="lt-LT"/>
              </w:rPr>
              <w:t xml:space="preserve">.4. Gerinti ugdymo ir darbo aplinką, </w:t>
            </w:r>
            <w:r w:rsidR="004D66DB">
              <w:rPr>
                <w:szCs w:val="24"/>
                <w:lang w:eastAsia="lt-LT"/>
              </w:rPr>
              <w:lastRenderedPageBreak/>
              <w:t>atsižvelgiant į sveikatos ir saugos reikalavimus</w:t>
            </w:r>
          </w:p>
        </w:tc>
        <w:tc>
          <w:tcPr>
            <w:tcW w:w="1984" w:type="dxa"/>
          </w:tcPr>
          <w:p w:rsidR="004D66DB" w:rsidRDefault="004D66DB" w:rsidP="00975B91">
            <w:pPr>
              <w:jc w:val="both"/>
              <w:rPr>
                <w:szCs w:val="24"/>
                <w:lang w:eastAsia="lt-LT"/>
              </w:rPr>
            </w:pPr>
            <w:r>
              <w:rPr>
                <w:szCs w:val="24"/>
                <w:lang w:eastAsia="lt-LT"/>
              </w:rPr>
              <w:lastRenderedPageBreak/>
              <w:t xml:space="preserve">Atnaujintos, higienos reikalavimus </w:t>
            </w:r>
            <w:r>
              <w:rPr>
                <w:szCs w:val="24"/>
                <w:lang w:eastAsia="lt-LT"/>
              </w:rPr>
              <w:lastRenderedPageBreak/>
              <w:t xml:space="preserve">atitinkančios, vidaus erdvės. </w:t>
            </w:r>
          </w:p>
        </w:tc>
        <w:tc>
          <w:tcPr>
            <w:tcW w:w="2552" w:type="dxa"/>
          </w:tcPr>
          <w:p w:rsidR="004D66DB" w:rsidRDefault="004D66DB" w:rsidP="00975B91">
            <w:pPr>
              <w:pStyle w:val="Sraopastraipa"/>
              <w:numPr>
                <w:ilvl w:val="0"/>
                <w:numId w:val="8"/>
              </w:numPr>
              <w:ind w:left="290" w:hanging="283"/>
              <w:jc w:val="both"/>
              <w:rPr>
                <w:szCs w:val="24"/>
                <w:lang w:eastAsia="lt-LT"/>
              </w:rPr>
            </w:pPr>
            <w:r w:rsidRPr="000241BD">
              <w:rPr>
                <w:szCs w:val="24"/>
                <w:lang w:eastAsia="lt-LT"/>
              </w:rPr>
              <w:lastRenderedPageBreak/>
              <w:t xml:space="preserve">Įrengtas kabinetas specialistui </w:t>
            </w:r>
          </w:p>
          <w:p w:rsidR="004D66DB" w:rsidRPr="00105A60" w:rsidRDefault="004D66DB" w:rsidP="00975B91">
            <w:pPr>
              <w:pStyle w:val="Sraopastraipa"/>
              <w:numPr>
                <w:ilvl w:val="0"/>
                <w:numId w:val="8"/>
              </w:numPr>
              <w:ind w:left="290" w:hanging="283"/>
              <w:jc w:val="both"/>
              <w:rPr>
                <w:szCs w:val="24"/>
                <w:lang w:eastAsia="lt-LT"/>
              </w:rPr>
            </w:pPr>
            <w:r>
              <w:rPr>
                <w:szCs w:val="24"/>
                <w:lang w:eastAsia="lt-LT"/>
              </w:rPr>
              <w:lastRenderedPageBreak/>
              <w:t>Suremontuotas bent 1</w:t>
            </w:r>
            <w:r w:rsidRPr="000241BD">
              <w:rPr>
                <w:szCs w:val="24"/>
                <w:lang w:eastAsia="lt-LT"/>
              </w:rPr>
              <w:t xml:space="preserve">  g</w:t>
            </w:r>
            <w:r>
              <w:rPr>
                <w:szCs w:val="24"/>
                <w:lang w:eastAsia="lt-LT"/>
              </w:rPr>
              <w:t>rupės tualetas</w:t>
            </w:r>
            <w:r w:rsidRPr="000241BD">
              <w:rPr>
                <w:szCs w:val="24"/>
                <w:lang w:eastAsia="lt-LT"/>
              </w:rPr>
              <w:t xml:space="preserve"> vaikams.</w:t>
            </w:r>
            <w:r>
              <w:rPr>
                <w:szCs w:val="24"/>
                <w:lang w:eastAsia="lt-LT"/>
              </w:rPr>
              <w:t xml:space="preserve"> Pakeistos bent 1 grupės</w:t>
            </w:r>
            <w:r w:rsidRPr="00105A60">
              <w:rPr>
                <w:szCs w:val="24"/>
                <w:lang w:eastAsia="lt-LT"/>
              </w:rPr>
              <w:t xml:space="preserve"> grindys</w:t>
            </w:r>
            <w:r>
              <w:rPr>
                <w:szCs w:val="24"/>
                <w:lang w:eastAsia="lt-LT"/>
              </w:rPr>
              <w:t>.</w:t>
            </w:r>
          </w:p>
          <w:p w:rsidR="004D66DB" w:rsidRPr="000241BD" w:rsidRDefault="004D66DB" w:rsidP="00975B91">
            <w:pPr>
              <w:pStyle w:val="Sraopastraipa"/>
              <w:numPr>
                <w:ilvl w:val="0"/>
                <w:numId w:val="8"/>
              </w:numPr>
              <w:ind w:left="290" w:hanging="283"/>
              <w:jc w:val="both"/>
              <w:rPr>
                <w:szCs w:val="24"/>
                <w:lang w:eastAsia="lt-LT"/>
              </w:rPr>
            </w:pPr>
            <w:r>
              <w:rPr>
                <w:szCs w:val="24"/>
                <w:lang w:eastAsia="lt-LT"/>
              </w:rPr>
              <w:t>K</w:t>
            </w:r>
            <w:r w:rsidRPr="00105A60">
              <w:rPr>
                <w:szCs w:val="24"/>
                <w:lang w:eastAsia="lt-LT"/>
              </w:rPr>
              <w:t xml:space="preserve">eliose grupėse </w:t>
            </w:r>
            <w:r>
              <w:rPr>
                <w:szCs w:val="24"/>
                <w:lang w:eastAsia="lt-LT"/>
              </w:rPr>
              <w:t>į</w:t>
            </w:r>
            <w:r w:rsidRPr="00105A60">
              <w:rPr>
                <w:szCs w:val="24"/>
                <w:lang w:eastAsia="lt-LT"/>
              </w:rPr>
              <w:t>rengti kondicionieriai.</w:t>
            </w:r>
          </w:p>
        </w:tc>
        <w:tc>
          <w:tcPr>
            <w:tcW w:w="3259" w:type="dxa"/>
          </w:tcPr>
          <w:p w:rsidR="002006DD" w:rsidRDefault="002006DD" w:rsidP="002006DD">
            <w:pPr>
              <w:pStyle w:val="Sraopastraipa"/>
              <w:numPr>
                <w:ilvl w:val="0"/>
                <w:numId w:val="13"/>
              </w:numPr>
              <w:ind w:left="316" w:hanging="316"/>
              <w:jc w:val="both"/>
              <w:rPr>
                <w:szCs w:val="24"/>
                <w:lang w:eastAsia="lt-LT"/>
              </w:rPr>
            </w:pPr>
            <w:r>
              <w:rPr>
                <w:szCs w:val="24"/>
                <w:lang w:eastAsia="lt-LT"/>
              </w:rPr>
              <w:lastRenderedPageBreak/>
              <w:t xml:space="preserve">Įrengtas naujas kabinetas </w:t>
            </w:r>
          </w:p>
          <w:p w:rsidR="004D66DB" w:rsidRPr="002006DD" w:rsidRDefault="002006DD" w:rsidP="002006DD">
            <w:pPr>
              <w:jc w:val="both"/>
              <w:rPr>
                <w:szCs w:val="24"/>
                <w:lang w:eastAsia="lt-LT"/>
              </w:rPr>
            </w:pPr>
            <w:r w:rsidRPr="002006DD">
              <w:rPr>
                <w:szCs w:val="24"/>
                <w:lang w:eastAsia="lt-LT"/>
              </w:rPr>
              <w:t xml:space="preserve">psichologui, kuriame yra ir sensorinė erdvė vaikams (iš </w:t>
            </w:r>
            <w:r w:rsidRPr="002006DD">
              <w:rPr>
                <w:szCs w:val="24"/>
                <w:lang w:eastAsia="lt-LT"/>
              </w:rPr>
              <w:lastRenderedPageBreak/>
              <w:t>švietimo mainų ir paramos finansuojamo projekto lėšų)</w:t>
            </w:r>
          </w:p>
          <w:p w:rsidR="002006DD" w:rsidRDefault="002006DD" w:rsidP="002006DD">
            <w:pPr>
              <w:pStyle w:val="Sraopastraipa"/>
              <w:numPr>
                <w:ilvl w:val="0"/>
                <w:numId w:val="13"/>
              </w:numPr>
              <w:ind w:left="316" w:hanging="316"/>
              <w:jc w:val="both"/>
              <w:rPr>
                <w:szCs w:val="24"/>
                <w:lang w:eastAsia="lt-LT"/>
              </w:rPr>
            </w:pPr>
            <w:r>
              <w:rPr>
                <w:szCs w:val="24"/>
                <w:lang w:eastAsia="lt-LT"/>
              </w:rPr>
              <w:t xml:space="preserve">Iš SB lėšų suremontuoti 3 </w:t>
            </w:r>
          </w:p>
          <w:p w:rsidR="002006DD" w:rsidRPr="002006DD" w:rsidRDefault="002006DD" w:rsidP="002006DD">
            <w:pPr>
              <w:jc w:val="both"/>
              <w:rPr>
                <w:szCs w:val="24"/>
                <w:lang w:eastAsia="lt-LT"/>
              </w:rPr>
            </w:pPr>
            <w:r w:rsidRPr="002006DD">
              <w:rPr>
                <w:szCs w:val="24"/>
                <w:lang w:eastAsia="lt-LT"/>
              </w:rPr>
              <w:t>grupių tualetai-prausyklos, pakeistos grindys 2 grupėse ir atliktas kosmetinis remontas.</w:t>
            </w:r>
          </w:p>
          <w:p w:rsidR="002006DD" w:rsidRDefault="002006DD" w:rsidP="002006DD">
            <w:pPr>
              <w:pStyle w:val="Sraopastraipa"/>
              <w:numPr>
                <w:ilvl w:val="0"/>
                <w:numId w:val="13"/>
              </w:numPr>
              <w:ind w:left="316" w:hanging="316"/>
              <w:jc w:val="both"/>
              <w:rPr>
                <w:szCs w:val="24"/>
                <w:lang w:eastAsia="lt-LT"/>
              </w:rPr>
            </w:pPr>
            <w:r>
              <w:rPr>
                <w:szCs w:val="24"/>
                <w:lang w:eastAsia="lt-LT"/>
              </w:rPr>
              <w:t xml:space="preserve">5 grupėse ir 3 kabinetuose, </w:t>
            </w:r>
          </w:p>
          <w:p w:rsidR="002006DD" w:rsidRPr="002006DD" w:rsidRDefault="002006DD" w:rsidP="002006DD">
            <w:pPr>
              <w:jc w:val="both"/>
              <w:rPr>
                <w:szCs w:val="24"/>
                <w:lang w:eastAsia="lt-LT"/>
              </w:rPr>
            </w:pPr>
            <w:r w:rsidRPr="002006DD">
              <w:rPr>
                <w:szCs w:val="24"/>
                <w:lang w:eastAsia="lt-LT"/>
              </w:rPr>
              <w:t>virtuvėje ir maisto sandėlyje įrengti kondicionieriai</w:t>
            </w:r>
          </w:p>
        </w:tc>
      </w:tr>
      <w:tr w:rsidR="004D66DB" w:rsidTr="00263496">
        <w:tc>
          <w:tcPr>
            <w:tcW w:w="2094" w:type="dxa"/>
          </w:tcPr>
          <w:p w:rsidR="004D66DB" w:rsidRDefault="00251EB7" w:rsidP="00975B91">
            <w:pPr>
              <w:jc w:val="both"/>
              <w:rPr>
                <w:szCs w:val="24"/>
                <w:lang w:eastAsia="lt-LT"/>
              </w:rPr>
            </w:pPr>
            <w:r>
              <w:rPr>
                <w:szCs w:val="24"/>
                <w:lang w:eastAsia="lt-LT"/>
              </w:rPr>
              <w:lastRenderedPageBreak/>
              <w:t>1</w:t>
            </w:r>
            <w:r w:rsidR="004D66DB">
              <w:rPr>
                <w:szCs w:val="24"/>
                <w:lang w:eastAsia="lt-LT"/>
              </w:rPr>
              <w:t>.5. Strateginio plano 2023–2025 metams rengimas</w:t>
            </w:r>
          </w:p>
        </w:tc>
        <w:tc>
          <w:tcPr>
            <w:tcW w:w="1984" w:type="dxa"/>
          </w:tcPr>
          <w:p w:rsidR="004D66DB" w:rsidRDefault="004D66DB" w:rsidP="00975B91">
            <w:pPr>
              <w:jc w:val="both"/>
              <w:rPr>
                <w:szCs w:val="24"/>
                <w:lang w:eastAsia="lt-LT"/>
              </w:rPr>
            </w:pPr>
            <w:r>
              <w:rPr>
                <w:szCs w:val="24"/>
                <w:lang w:eastAsia="lt-LT"/>
              </w:rPr>
              <w:t>Sudarytas Strateginis planas atspindi įstaigos prioritetus, lūkesčius, nustato įstaigos veiklos kryptis ir veiklos priemones.</w:t>
            </w:r>
          </w:p>
        </w:tc>
        <w:tc>
          <w:tcPr>
            <w:tcW w:w="2552" w:type="dxa"/>
          </w:tcPr>
          <w:p w:rsidR="004D66DB" w:rsidRPr="00105A60" w:rsidRDefault="004D66DB" w:rsidP="00975B91">
            <w:pPr>
              <w:pStyle w:val="Sraopastraipa"/>
              <w:numPr>
                <w:ilvl w:val="0"/>
                <w:numId w:val="7"/>
              </w:numPr>
              <w:ind w:left="290" w:hanging="283"/>
              <w:jc w:val="both"/>
              <w:rPr>
                <w:szCs w:val="24"/>
                <w:lang w:eastAsia="lt-LT"/>
              </w:rPr>
            </w:pPr>
            <w:r w:rsidRPr="00105A60">
              <w:rPr>
                <w:szCs w:val="24"/>
                <w:lang w:eastAsia="lt-LT"/>
              </w:rPr>
              <w:t>Sudaryta darbo grupė, atlikta iš</w:t>
            </w:r>
            <w:r>
              <w:rPr>
                <w:szCs w:val="24"/>
                <w:lang w:eastAsia="lt-LT"/>
              </w:rPr>
              <w:t>sami PEST ir SSGG analizė, 2020–</w:t>
            </w:r>
            <w:r w:rsidRPr="00105A60">
              <w:rPr>
                <w:szCs w:val="24"/>
                <w:lang w:eastAsia="lt-LT"/>
              </w:rPr>
              <w:t>2022 metų Strateginio plano analizė, nustatyti prioritetai, priemonės ir siektini rezultatai.</w:t>
            </w:r>
          </w:p>
          <w:p w:rsidR="004D66DB" w:rsidRPr="00105A60" w:rsidRDefault="004D66DB" w:rsidP="00975B91">
            <w:pPr>
              <w:pStyle w:val="Sraopastraipa"/>
              <w:numPr>
                <w:ilvl w:val="0"/>
                <w:numId w:val="7"/>
              </w:numPr>
              <w:ind w:left="290" w:hanging="283"/>
              <w:jc w:val="both"/>
              <w:rPr>
                <w:szCs w:val="24"/>
                <w:lang w:eastAsia="lt-LT"/>
              </w:rPr>
            </w:pPr>
            <w:r w:rsidRPr="00105A60">
              <w:rPr>
                <w:szCs w:val="24"/>
                <w:lang w:eastAsia="lt-LT"/>
              </w:rPr>
              <w:t>Strateginis planas suderintas su Klaipėdos rajono savivaldybe</w:t>
            </w:r>
            <w:r>
              <w:rPr>
                <w:szCs w:val="24"/>
                <w:lang w:eastAsia="lt-LT"/>
              </w:rPr>
              <w:t>.</w:t>
            </w:r>
          </w:p>
        </w:tc>
        <w:tc>
          <w:tcPr>
            <w:tcW w:w="3259" w:type="dxa"/>
          </w:tcPr>
          <w:p w:rsidR="007B1071" w:rsidRPr="007B1071" w:rsidRDefault="007B1071" w:rsidP="007B1071">
            <w:pPr>
              <w:tabs>
                <w:tab w:val="left" w:pos="316"/>
              </w:tabs>
              <w:jc w:val="both"/>
              <w:rPr>
                <w:szCs w:val="24"/>
                <w:lang w:eastAsia="lt-LT"/>
              </w:rPr>
            </w:pPr>
            <w:r w:rsidRPr="007B1071">
              <w:rPr>
                <w:szCs w:val="24"/>
                <w:lang w:eastAsia="lt-LT"/>
              </w:rPr>
              <w:t>1.</w:t>
            </w:r>
            <w:r w:rsidRPr="007B1071">
              <w:rPr>
                <w:szCs w:val="24"/>
                <w:lang w:eastAsia="lt-LT"/>
              </w:rPr>
              <w:tab/>
            </w:r>
            <w:r>
              <w:rPr>
                <w:szCs w:val="24"/>
                <w:lang w:eastAsia="lt-LT"/>
              </w:rPr>
              <w:t>2022-01-05 įsakymu Nr. V-3 s</w:t>
            </w:r>
            <w:r w:rsidRPr="007B1071">
              <w:rPr>
                <w:szCs w:val="24"/>
                <w:lang w:eastAsia="lt-LT"/>
              </w:rPr>
              <w:t>udaryta darbo grupė, atlikta išsami PEST ir SSGG analizė, 2020–2022 metų Strateginio plano analizė, nustatyti prioritetai, priem</w:t>
            </w:r>
            <w:r>
              <w:rPr>
                <w:szCs w:val="24"/>
                <w:lang w:eastAsia="lt-LT"/>
              </w:rPr>
              <w:t>onės ir siektini rezultatai. Misija, vizija, filosofija, prioritetai nustatyti įtraukiant darbuotojus ir tėvus. Analizė, uždaviniai ir priemonės pristatyti Mokytojų tarybos posėdyje 2022-12-28.</w:t>
            </w:r>
          </w:p>
          <w:p w:rsidR="004D66DB" w:rsidRDefault="007B1071" w:rsidP="007B1071">
            <w:pPr>
              <w:jc w:val="both"/>
              <w:rPr>
                <w:szCs w:val="24"/>
                <w:lang w:eastAsia="lt-LT"/>
              </w:rPr>
            </w:pPr>
            <w:r>
              <w:rPr>
                <w:szCs w:val="24"/>
                <w:lang w:eastAsia="lt-LT"/>
              </w:rPr>
              <w:t xml:space="preserve">2. </w:t>
            </w:r>
            <w:r w:rsidRPr="007B1071">
              <w:rPr>
                <w:szCs w:val="24"/>
                <w:lang w:eastAsia="lt-LT"/>
              </w:rPr>
              <w:t xml:space="preserve">Strateginis planas </w:t>
            </w:r>
            <w:r>
              <w:rPr>
                <w:szCs w:val="24"/>
                <w:lang w:eastAsia="lt-LT"/>
              </w:rPr>
              <w:t>bus derinamas</w:t>
            </w:r>
            <w:r w:rsidRPr="007B1071">
              <w:rPr>
                <w:szCs w:val="24"/>
                <w:lang w:eastAsia="lt-LT"/>
              </w:rPr>
              <w:t xml:space="preserve"> </w:t>
            </w:r>
            <w:r>
              <w:rPr>
                <w:szCs w:val="24"/>
                <w:lang w:eastAsia="lt-LT"/>
              </w:rPr>
              <w:t>su Klaipėdos rajono savivaldybe 2023m. vasario mėn.</w:t>
            </w:r>
          </w:p>
        </w:tc>
      </w:tr>
    </w:tbl>
    <w:p w:rsidR="00304832" w:rsidRDefault="00304832">
      <w:pPr>
        <w:rPr>
          <w:szCs w:val="24"/>
          <w:lang w:eastAsia="lt-LT"/>
        </w:rPr>
      </w:pPr>
    </w:p>
    <w:p w:rsidR="00304832" w:rsidRDefault="00BF05A6">
      <w:pPr>
        <w:pStyle w:val="Sraopastraipa"/>
        <w:numPr>
          <w:ilvl w:val="0"/>
          <w:numId w:val="2"/>
        </w:numPr>
        <w:tabs>
          <w:tab w:val="left" w:pos="284"/>
        </w:tabs>
        <w:rPr>
          <w:b/>
          <w:szCs w:val="24"/>
          <w:lang w:eastAsia="lt-LT"/>
        </w:rPr>
      </w:pPr>
      <w:r>
        <w:rPr>
          <w:b/>
          <w:szCs w:val="24"/>
          <w:lang w:eastAsia="lt-LT"/>
        </w:rPr>
        <w:t>Užduotys, neįvykdytos ar įvykdytos iš dalies dėl numatytų rizikų (jei tokių buvo)</w:t>
      </w:r>
    </w:p>
    <w:p w:rsidR="00A74CE3" w:rsidRDefault="00A74CE3" w:rsidP="00A74CE3">
      <w:pPr>
        <w:pStyle w:val="Sraopastraipa"/>
        <w:tabs>
          <w:tab w:val="left" w:pos="284"/>
        </w:tabs>
        <w:ind w:left="862"/>
        <w:rPr>
          <w:b/>
          <w:szCs w:val="24"/>
          <w:lang w:eastAsia="lt-LT"/>
        </w:rPr>
      </w:pPr>
    </w:p>
    <w:tbl>
      <w:tblPr>
        <w:tblW w:w="9781" w:type="dxa"/>
        <w:tblInd w:w="109" w:type="dxa"/>
        <w:tblLook w:val="04A0" w:firstRow="1" w:lastRow="0" w:firstColumn="1" w:lastColumn="0" w:noHBand="0" w:noVBand="1"/>
      </w:tblPr>
      <w:tblGrid>
        <w:gridCol w:w="4394"/>
        <w:gridCol w:w="5387"/>
      </w:tblGrid>
      <w:tr w:rsidR="00304832">
        <w:tc>
          <w:tcPr>
            <w:tcW w:w="4394"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Užduotys</w:t>
            </w:r>
          </w:p>
        </w:tc>
        <w:tc>
          <w:tcPr>
            <w:tcW w:w="5386"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 xml:space="preserve">Priežastys, rizikos </w:t>
            </w:r>
          </w:p>
        </w:tc>
      </w:tr>
      <w:tr w:rsidR="00304832">
        <w:tc>
          <w:tcPr>
            <w:tcW w:w="4394" w:type="dxa"/>
            <w:tcBorders>
              <w:top w:val="single" w:sz="4" w:space="0" w:color="000000"/>
              <w:left w:val="single" w:sz="4" w:space="0" w:color="000000"/>
              <w:bottom w:val="single" w:sz="4" w:space="0" w:color="000000"/>
              <w:right w:val="single" w:sz="4" w:space="0" w:color="000000"/>
            </w:tcBorders>
          </w:tcPr>
          <w:p w:rsidR="00304832" w:rsidRDefault="00304832" w:rsidP="001C3AE2">
            <w:pPr>
              <w:rPr>
                <w:szCs w:val="24"/>
                <w:lang w:eastAsia="lt-LT"/>
              </w:rPr>
            </w:pPr>
          </w:p>
        </w:tc>
        <w:tc>
          <w:tcPr>
            <w:tcW w:w="5386" w:type="dxa"/>
            <w:tcBorders>
              <w:top w:val="single" w:sz="4" w:space="0" w:color="000000"/>
              <w:left w:val="single" w:sz="4" w:space="0" w:color="000000"/>
              <w:bottom w:val="single" w:sz="4" w:space="0" w:color="000000"/>
              <w:right w:val="single" w:sz="4" w:space="0" w:color="000000"/>
            </w:tcBorders>
          </w:tcPr>
          <w:p w:rsidR="00304832" w:rsidRDefault="00304832">
            <w:pPr>
              <w:rPr>
                <w:szCs w:val="24"/>
                <w:lang w:eastAsia="lt-LT"/>
              </w:rPr>
            </w:pPr>
          </w:p>
        </w:tc>
      </w:tr>
    </w:tbl>
    <w:p w:rsidR="0094669B" w:rsidRDefault="0094669B" w:rsidP="0094669B">
      <w:pPr>
        <w:pStyle w:val="Sraopastraipa"/>
        <w:tabs>
          <w:tab w:val="left" w:pos="284"/>
        </w:tabs>
        <w:ind w:left="862"/>
        <w:jc w:val="both"/>
        <w:rPr>
          <w:b/>
          <w:szCs w:val="24"/>
          <w:lang w:eastAsia="lt-LT"/>
        </w:rPr>
      </w:pPr>
    </w:p>
    <w:p w:rsidR="00304832" w:rsidRDefault="00BF05A6">
      <w:pPr>
        <w:pStyle w:val="Sraopastraipa"/>
        <w:numPr>
          <w:ilvl w:val="0"/>
          <w:numId w:val="2"/>
        </w:numPr>
        <w:tabs>
          <w:tab w:val="left" w:pos="284"/>
        </w:tabs>
        <w:jc w:val="both"/>
        <w:rPr>
          <w:b/>
          <w:szCs w:val="24"/>
          <w:lang w:eastAsia="lt-LT"/>
        </w:rPr>
      </w:pPr>
      <w:r>
        <w:rPr>
          <w:b/>
          <w:szCs w:val="24"/>
          <w:lang w:eastAsia="lt-LT"/>
        </w:rPr>
        <w:t>Užduotys ar veiklos, kurios nebuvo planuotos ir nustatytos, bet įvykdytos</w:t>
      </w:r>
    </w:p>
    <w:p w:rsidR="00304832" w:rsidRDefault="00BF05A6">
      <w:pPr>
        <w:tabs>
          <w:tab w:val="left" w:pos="284"/>
        </w:tabs>
        <w:jc w:val="both"/>
        <w:rPr>
          <w:lang w:eastAsia="lt-LT"/>
        </w:rPr>
      </w:pPr>
      <w:r>
        <w:rPr>
          <w:lang w:eastAsia="lt-LT"/>
        </w:rPr>
        <w:t>(pildoma, jei buvo atlikta papildomų, svarių įstaigos veiklos rezultatams)</w:t>
      </w:r>
    </w:p>
    <w:tbl>
      <w:tblPr>
        <w:tblW w:w="9781" w:type="dxa"/>
        <w:tblInd w:w="109" w:type="dxa"/>
        <w:tblLook w:val="04A0" w:firstRow="1" w:lastRow="0" w:firstColumn="1" w:lastColumn="0" w:noHBand="0" w:noVBand="1"/>
      </w:tblPr>
      <w:tblGrid>
        <w:gridCol w:w="5103"/>
        <w:gridCol w:w="4678"/>
      </w:tblGrid>
      <w:tr w:rsidR="00304832" w:rsidTr="002C0217">
        <w:tc>
          <w:tcPr>
            <w:tcW w:w="5103"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Užduotys / veiklos</w:t>
            </w:r>
          </w:p>
        </w:tc>
        <w:tc>
          <w:tcPr>
            <w:tcW w:w="4678"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Poveikis švietimo įstaigos veiklai</w:t>
            </w:r>
          </w:p>
        </w:tc>
      </w:tr>
      <w:tr w:rsidR="00304832" w:rsidTr="002C0217">
        <w:tc>
          <w:tcPr>
            <w:tcW w:w="5103" w:type="dxa"/>
            <w:tcBorders>
              <w:top w:val="single" w:sz="4" w:space="0" w:color="000000"/>
              <w:left w:val="single" w:sz="4" w:space="0" w:color="000000"/>
              <w:bottom w:val="single" w:sz="4" w:space="0" w:color="000000"/>
              <w:right w:val="single" w:sz="4" w:space="0" w:color="000000"/>
            </w:tcBorders>
          </w:tcPr>
          <w:p w:rsidR="00304832" w:rsidRDefault="00BF05A6" w:rsidP="00783538">
            <w:pPr>
              <w:jc w:val="both"/>
              <w:rPr>
                <w:szCs w:val="24"/>
                <w:lang w:eastAsia="lt-LT"/>
              </w:rPr>
            </w:pPr>
            <w:r>
              <w:rPr>
                <w:szCs w:val="24"/>
                <w:lang w:eastAsia="lt-LT"/>
              </w:rPr>
              <w:t xml:space="preserve">3.1. </w:t>
            </w:r>
            <w:r w:rsidR="00783538">
              <w:rPr>
                <w:szCs w:val="24"/>
                <w:lang w:eastAsia="lt-LT"/>
              </w:rPr>
              <w:t>Papildomi finansinės apskaitos darbai centralizavus buhalteriją nuo 2022 m. balandžio 1 d.</w:t>
            </w:r>
          </w:p>
        </w:tc>
        <w:tc>
          <w:tcPr>
            <w:tcW w:w="4678" w:type="dxa"/>
            <w:tcBorders>
              <w:top w:val="single" w:sz="4" w:space="0" w:color="000000"/>
              <w:left w:val="single" w:sz="4" w:space="0" w:color="000000"/>
              <w:bottom w:val="single" w:sz="4" w:space="0" w:color="000000"/>
              <w:right w:val="single" w:sz="4" w:space="0" w:color="000000"/>
            </w:tcBorders>
          </w:tcPr>
          <w:p w:rsidR="00AC668D" w:rsidRDefault="00916837" w:rsidP="0041103F">
            <w:pPr>
              <w:jc w:val="both"/>
              <w:rPr>
                <w:szCs w:val="24"/>
                <w:lang w:eastAsia="lt-LT"/>
              </w:rPr>
            </w:pPr>
            <w:r>
              <w:rPr>
                <w:szCs w:val="24"/>
                <w:lang w:eastAsia="lt-LT"/>
              </w:rPr>
              <w:t>Administracijai pasidalinus darbais, bendradarbiaujant tarpusavyje ir komunikuojant su CB darbuotojais finansiniai metai sėkmingai užbaigti: pirkimai įvykdyti, tiekėjams atsiskaityta, darbuotojai gavo darbo užmokestį ir paskatinimus – premijas.</w:t>
            </w:r>
          </w:p>
        </w:tc>
      </w:tr>
      <w:tr w:rsidR="00304832" w:rsidTr="002C0217">
        <w:tc>
          <w:tcPr>
            <w:tcW w:w="5103" w:type="dxa"/>
            <w:tcBorders>
              <w:top w:val="single" w:sz="4" w:space="0" w:color="000000"/>
              <w:left w:val="single" w:sz="4" w:space="0" w:color="000000"/>
              <w:bottom w:val="single" w:sz="4" w:space="0" w:color="000000"/>
              <w:right w:val="single" w:sz="4" w:space="0" w:color="000000"/>
            </w:tcBorders>
          </w:tcPr>
          <w:p w:rsidR="00783538" w:rsidRDefault="00606B1E" w:rsidP="00783538">
            <w:pPr>
              <w:pStyle w:val="Sraopastraipa"/>
              <w:numPr>
                <w:ilvl w:val="1"/>
                <w:numId w:val="4"/>
              </w:numPr>
              <w:ind w:left="458" w:hanging="425"/>
              <w:jc w:val="both"/>
              <w:rPr>
                <w:szCs w:val="24"/>
                <w:lang w:eastAsia="lt-LT"/>
              </w:rPr>
            </w:pPr>
            <w:r>
              <w:rPr>
                <w:szCs w:val="24"/>
                <w:lang w:eastAsia="lt-LT"/>
              </w:rPr>
              <w:t xml:space="preserve"> </w:t>
            </w:r>
            <w:r w:rsidR="00783538">
              <w:rPr>
                <w:szCs w:val="24"/>
                <w:lang w:eastAsia="lt-LT"/>
              </w:rPr>
              <w:t xml:space="preserve">Ukrainiečių vaikų integracija, ugdymas nuo 2022 m. kovo mėn. </w:t>
            </w:r>
          </w:p>
          <w:p w:rsidR="00304832" w:rsidRDefault="00304832" w:rsidP="003D3F68">
            <w:pPr>
              <w:ind w:left="33"/>
              <w:jc w:val="both"/>
              <w:rPr>
                <w:szCs w:val="24"/>
                <w:lang w:eastAsia="lt-LT"/>
              </w:rPr>
            </w:pPr>
          </w:p>
        </w:tc>
        <w:tc>
          <w:tcPr>
            <w:tcW w:w="4678" w:type="dxa"/>
            <w:tcBorders>
              <w:top w:val="single" w:sz="4" w:space="0" w:color="000000"/>
              <w:left w:val="single" w:sz="4" w:space="0" w:color="000000"/>
              <w:bottom w:val="single" w:sz="4" w:space="0" w:color="000000"/>
              <w:right w:val="single" w:sz="4" w:space="0" w:color="000000"/>
            </w:tcBorders>
          </w:tcPr>
          <w:p w:rsidR="00304832" w:rsidRDefault="00916837" w:rsidP="00AC668D">
            <w:pPr>
              <w:jc w:val="both"/>
              <w:rPr>
                <w:szCs w:val="24"/>
                <w:lang w:eastAsia="lt-LT"/>
              </w:rPr>
            </w:pPr>
            <w:r>
              <w:rPr>
                <w:szCs w:val="24"/>
                <w:lang w:eastAsia="lt-LT"/>
              </w:rPr>
              <w:t>Lopšelyje-darželyje ugdėsi 5 ukrainiečių vaikai, teiktos konsultacijos tėvams, parinktos grupės vaikams, kuriose būtų rusiškai kalbančių darbuotojų, vaikų, kad sėkmingiau galėtų integruotis.</w:t>
            </w:r>
          </w:p>
        </w:tc>
      </w:tr>
    </w:tbl>
    <w:p w:rsidR="00304832" w:rsidRDefault="00304832">
      <w:pPr>
        <w:tabs>
          <w:tab w:val="left" w:pos="284"/>
        </w:tabs>
        <w:rPr>
          <w:b/>
          <w:szCs w:val="24"/>
          <w:lang w:eastAsia="lt-LT"/>
        </w:rPr>
      </w:pPr>
    </w:p>
    <w:p w:rsidR="00304832" w:rsidRDefault="00BF05A6">
      <w:pPr>
        <w:tabs>
          <w:tab w:val="left" w:pos="284"/>
        </w:tabs>
        <w:rPr>
          <w:b/>
          <w:szCs w:val="24"/>
          <w:lang w:eastAsia="lt-LT"/>
        </w:rPr>
      </w:pPr>
      <w:r>
        <w:rPr>
          <w:b/>
          <w:szCs w:val="24"/>
          <w:lang w:eastAsia="lt-LT"/>
        </w:rPr>
        <w:t xml:space="preserve">4. Pakoreguotos praėjusių metų veiklos užduotys (jei tokių buvo) ir rezultatai </w:t>
      </w:r>
    </w:p>
    <w:tbl>
      <w:tblPr>
        <w:tblW w:w="9782" w:type="dxa"/>
        <w:tblInd w:w="109" w:type="dxa"/>
        <w:tblLook w:val="04A0" w:firstRow="1" w:lastRow="0" w:firstColumn="1" w:lastColumn="0" w:noHBand="0" w:noVBand="1"/>
      </w:tblPr>
      <w:tblGrid>
        <w:gridCol w:w="2269"/>
        <w:gridCol w:w="2127"/>
        <w:gridCol w:w="3402"/>
        <w:gridCol w:w="1984"/>
      </w:tblGrid>
      <w:tr w:rsidR="00304832">
        <w:tc>
          <w:tcPr>
            <w:tcW w:w="2268"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Siektini rezultatai</w:t>
            </w:r>
          </w:p>
        </w:tc>
        <w:tc>
          <w:tcPr>
            <w:tcW w:w="3402"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 xml:space="preserve">Rezultatų vertinimo rodikliai (kuriais vadovaujantis vertinama, ar nustatytos </w:t>
            </w:r>
            <w:r>
              <w:rPr>
                <w:szCs w:val="24"/>
                <w:lang w:eastAsia="lt-LT"/>
              </w:rPr>
              <w:lastRenderedPageBreak/>
              <w:t>užduotys įvykdytos)</w:t>
            </w:r>
          </w:p>
        </w:tc>
        <w:tc>
          <w:tcPr>
            <w:tcW w:w="1984"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lastRenderedPageBreak/>
              <w:t>Pasiekti rezultatai ir jų rodikliai</w:t>
            </w:r>
          </w:p>
        </w:tc>
      </w:tr>
      <w:tr w:rsidR="00304832">
        <w:tc>
          <w:tcPr>
            <w:tcW w:w="2268" w:type="dxa"/>
            <w:tcBorders>
              <w:top w:val="single" w:sz="4" w:space="0" w:color="000000"/>
              <w:left w:val="single" w:sz="4" w:space="0" w:color="000000"/>
              <w:bottom w:val="single" w:sz="4" w:space="0" w:color="000000"/>
              <w:right w:val="single" w:sz="4" w:space="0" w:color="000000"/>
            </w:tcBorders>
            <w:vAlign w:val="center"/>
          </w:tcPr>
          <w:p w:rsidR="00304832" w:rsidRDefault="00BF05A6">
            <w:pPr>
              <w:rPr>
                <w:szCs w:val="24"/>
                <w:lang w:eastAsia="lt-LT"/>
              </w:rPr>
            </w:pPr>
            <w:r>
              <w:rPr>
                <w:szCs w:val="24"/>
                <w:lang w:eastAsia="lt-LT"/>
              </w:rPr>
              <w:lastRenderedPageBreak/>
              <w:t>4.1.</w:t>
            </w:r>
          </w:p>
        </w:tc>
        <w:tc>
          <w:tcPr>
            <w:tcW w:w="2127" w:type="dxa"/>
            <w:tcBorders>
              <w:top w:val="single" w:sz="4" w:space="0" w:color="000000"/>
              <w:left w:val="single" w:sz="4" w:space="0" w:color="000000"/>
              <w:bottom w:val="single" w:sz="4" w:space="0" w:color="000000"/>
              <w:right w:val="single" w:sz="4" w:space="0" w:color="000000"/>
            </w:tcBorders>
            <w:vAlign w:val="center"/>
          </w:tcPr>
          <w:p w:rsidR="00304832" w:rsidRDefault="00304832">
            <w:pP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04832" w:rsidRDefault="00304832">
            <w:pPr>
              <w:rPr>
                <w:szCs w:val="24"/>
                <w:lang w:eastAsia="lt-LT"/>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04832" w:rsidRDefault="00304832">
            <w:pPr>
              <w:rPr>
                <w:szCs w:val="24"/>
                <w:lang w:eastAsia="lt-LT"/>
              </w:rPr>
            </w:pPr>
          </w:p>
        </w:tc>
      </w:tr>
    </w:tbl>
    <w:p w:rsidR="00304832" w:rsidRDefault="00304832">
      <w:pPr>
        <w:jc w:val="center"/>
        <w:rPr>
          <w:szCs w:val="24"/>
          <w:lang w:eastAsia="lt-LT"/>
        </w:rPr>
      </w:pPr>
    </w:p>
    <w:p w:rsidR="00304832" w:rsidRDefault="00BF05A6">
      <w:pPr>
        <w:jc w:val="center"/>
        <w:rPr>
          <w:b/>
        </w:rPr>
      </w:pPr>
      <w:r>
        <w:rPr>
          <w:b/>
        </w:rPr>
        <w:t>III SKYRIUS</w:t>
      </w:r>
    </w:p>
    <w:p w:rsidR="00304832" w:rsidRDefault="00BF05A6">
      <w:pPr>
        <w:jc w:val="center"/>
        <w:rPr>
          <w:b/>
        </w:rPr>
      </w:pPr>
      <w:r>
        <w:rPr>
          <w:b/>
        </w:rPr>
        <w:t>GEBĖJIMŲ ATLIKTI PAREIGYBĖS APRAŠYME NUSTATYTAS FUNKCIJAS VERTINIMAS</w:t>
      </w:r>
    </w:p>
    <w:p w:rsidR="00304832" w:rsidRDefault="00304832">
      <w:pPr>
        <w:jc w:val="center"/>
        <w:rPr>
          <w:sz w:val="22"/>
          <w:szCs w:val="22"/>
        </w:rPr>
      </w:pPr>
    </w:p>
    <w:p w:rsidR="00304832" w:rsidRDefault="00BF05A6">
      <w:pPr>
        <w:rPr>
          <w:b/>
        </w:rPr>
      </w:pPr>
      <w:r>
        <w:rPr>
          <w:b/>
        </w:rPr>
        <w:t>5. Gebėjimų atlikti pareigybės aprašyme nustatytas funkcijas vertinimas</w:t>
      </w:r>
    </w:p>
    <w:p w:rsidR="00304832" w:rsidRDefault="00BF05A6">
      <w:pPr>
        <w:tabs>
          <w:tab w:val="left" w:pos="284"/>
        </w:tabs>
        <w:jc w:val="both"/>
        <w:rPr>
          <w:sz w:val="20"/>
          <w:lang w:eastAsia="lt-LT"/>
        </w:rPr>
      </w:pPr>
      <w:r>
        <w:rPr>
          <w:sz w:val="20"/>
          <w:lang w:eastAsia="lt-LT"/>
        </w:rPr>
        <w:t>(pildoma, aptariant ataskaitą)</w:t>
      </w:r>
    </w:p>
    <w:tbl>
      <w:tblPr>
        <w:tblW w:w="9385" w:type="dxa"/>
        <w:tblInd w:w="206" w:type="dxa"/>
        <w:tblLook w:val="04A0" w:firstRow="1" w:lastRow="0" w:firstColumn="1" w:lastColumn="0" w:noHBand="0" w:noVBand="1"/>
      </w:tblPr>
      <w:tblGrid>
        <w:gridCol w:w="6691"/>
        <w:gridCol w:w="2694"/>
      </w:tblGrid>
      <w:tr w:rsidR="00304832">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jc w:val="center"/>
              <w:rPr>
                <w:sz w:val="22"/>
                <w:szCs w:val="22"/>
              </w:rPr>
            </w:pPr>
            <w:r>
              <w:rPr>
                <w:sz w:val="22"/>
                <w:szCs w:val="22"/>
              </w:rPr>
              <w:t>Pažymimas atitinkamas langelis:</w:t>
            </w:r>
          </w:p>
          <w:p w:rsidR="00304832" w:rsidRDefault="00BF05A6">
            <w:pPr>
              <w:jc w:val="center"/>
              <w:rPr>
                <w:b/>
                <w:sz w:val="22"/>
                <w:szCs w:val="22"/>
              </w:rPr>
            </w:pPr>
            <w:r>
              <w:rPr>
                <w:sz w:val="22"/>
                <w:szCs w:val="22"/>
              </w:rPr>
              <w:t>1 – nepatenkinamai;</w:t>
            </w:r>
          </w:p>
          <w:p w:rsidR="00304832" w:rsidRDefault="00BF05A6">
            <w:pPr>
              <w:jc w:val="center"/>
              <w:rPr>
                <w:sz w:val="22"/>
                <w:szCs w:val="22"/>
              </w:rPr>
            </w:pPr>
            <w:r>
              <w:rPr>
                <w:sz w:val="22"/>
                <w:szCs w:val="22"/>
              </w:rPr>
              <w:t>2 – patenkinamai;</w:t>
            </w:r>
          </w:p>
          <w:p w:rsidR="00304832" w:rsidRDefault="00BF05A6">
            <w:pPr>
              <w:jc w:val="center"/>
              <w:rPr>
                <w:b/>
                <w:sz w:val="22"/>
                <w:szCs w:val="22"/>
              </w:rPr>
            </w:pPr>
            <w:r>
              <w:rPr>
                <w:sz w:val="22"/>
                <w:szCs w:val="22"/>
              </w:rPr>
              <w:t>3 – gerai;</w:t>
            </w:r>
          </w:p>
          <w:p w:rsidR="00304832" w:rsidRDefault="00BF05A6">
            <w:pPr>
              <w:jc w:val="center"/>
              <w:rPr>
                <w:sz w:val="22"/>
                <w:szCs w:val="22"/>
              </w:rPr>
            </w:pPr>
            <w:r>
              <w:rPr>
                <w:sz w:val="22"/>
                <w:szCs w:val="22"/>
              </w:rPr>
              <w:t>4 – labai gerai</w:t>
            </w:r>
          </w:p>
        </w:tc>
      </w:tr>
      <w:tr w:rsidR="00304832">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rPr>
                <w:sz w:val="22"/>
                <w:szCs w:val="22"/>
              </w:rPr>
            </w:pPr>
            <w:r>
              <w:rPr>
                <w:sz w:val="22"/>
                <w:szCs w:val="22"/>
              </w:rPr>
              <w:t>1□      2□       3□       4□</w:t>
            </w:r>
          </w:p>
        </w:tc>
      </w:tr>
      <w:tr w:rsidR="00304832">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tabs>
                <w:tab w:val="left" w:pos="690"/>
              </w:tabs>
              <w:ind w:hanging="19"/>
              <w:rPr>
                <w:sz w:val="22"/>
                <w:szCs w:val="22"/>
              </w:rPr>
            </w:pPr>
            <w:r>
              <w:rPr>
                <w:sz w:val="22"/>
                <w:szCs w:val="22"/>
              </w:rPr>
              <w:t>1□      2□       3□       4□</w:t>
            </w:r>
          </w:p>
        </w:tc>
      </w:tr>
      <w:tr w:rsidR="00304832">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rPr>
                <w:sz w:val="22"/>
                <w:szCs w:val="22"/>
              </w:rPr>
            </w:pPr>
            <w:r>
              <w:rPr>
                <w:sz w:val="22"/>
                <w:szCs w:val="22"/>
              </w:rPr>
              <w:t>1□      2□       3□       4□</w:t>
            </w:r>
          </w:p>
        </w:tc>
      </w:tr>
      <w:tr w:rsidR="00304832">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rPr>
                <w:sz w:val="22"/>
                <w:szCs w:val="22"/>
              </w:rPr>
            </w:pPr>
            <w:r>
              <w:rPr>
                <w:sz w:val="22"/>
                <w:szCs w:val="22"/>
              </w:rPr>
              <w:t>1□      2□       3□       4□</w:t>
            </w:r>
          </w:p>
        </w:tc>
      </w:tr>
      <w:tr w:rsidR="00304832">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04832" w:rsidRDefault="00BF05A6">
            <w:pPr>
              <w:rPr>
                <w:sz w:val="22"/>
                <w:szCs w:val="22"/>
              </w:rPr>
            </w:pPr>
            <w:r>
              <w:rPr>
                <w:sz w:val="22"/>
                <w:szCs w:val="22"/>
              </w:rPr>
              <w:t>1□      2□       3□       4□</w:t>
            </w:r>
          </w:p>
        </w:tc>
      </w:tr>
    </w:tbl>
    <w:p w:rsidR="00304832" w:rsidRDefault="00304832">
      <w:pPr>
        <w:rPr>
          <w:szCs w:val="24"/>
          <w:lang w:eastAsia="lt-LT"/>
        </w:rPr>
      </w:pPr>
    </w:p>
    <w:p w:rsidR="00304832" w:rsidRDefault="00BF05A6">
      <w:pPr>
        <w:jc w:val="center"/>
        <w:rPr>
          <w:b/>
          <w:szCs w:val="24"/>
          <w:lang w:eastAsia="lt-LT"/>
        </w:rPr>
      </w:pPr>
      <w:r>
        <w:rPr>
          <w:b/>
          <w:szCs w:val="24"/>
          <w:lang w:eastAsia="lt-LT"/>
        </w:rPr>
        <w:t>IV SKYRIUS</w:t>
      </w:r>
    </w:p>
    <w:p w:rsidR="00304832" w:rsidRDefault="00BF05A6">
      <w:pPr>
        <w:jc w:val="center"/>
        <w:rPr>
          <w:b/>
          <w:szCs w:val="24"/>
          <w:lang w:eastAsia="lt-LT"/>
        </w:rPr>
      </w:pPr>
      <w:r>
        <w:rPr>
          <w:b/>
          <w:szCs w:val="24"/>
          <w:lang w:eastAsia="lt-LT"/>
        </w:rPr>
        <w:t>PASIEKTŲ REZULTATŲ VYKDANT UŽDUOTIS ĮSIVERTINIMAS IR KOMPETENCIJŲ TOBULINIMAS</w:t>
      </w:r>
    </w:p>
    <w:p w:rsidR="00304832" w:rsidRDefault="00304832">
      <w:pPr>
        <w:jc w:val="center"/>
        <w:rPr>
          <w:b/>
          <w:lang w:eastAsia="lt-LT"/>
        </w:rPr>
      </w:pPr>
    </w:p>
    <w:p w:rsidR="00304832" w:rsidRDefault="00BF05A6">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385" w:type="dxa"/>
        <w:tblInd w:w="109" w:type="dxa"/>
        <w:tblLook w:val="04A0" w:firstRow="1" w:lastRow="0" w:firstColumn="1" w:lastColumn="0" w:noHBand="0" w:noVBand="1"/>
      </w:tblPr>
      <w:tblGrid>
        <w:gridCol w:w="6834"/>
        <w:gridCol w:w="2551"/>
      </w:tblGrid>
      <w:tr w:rsidR="00304832">
        <w:trPr>
          <w:trHeight w:val="23"/>
        </w:trPr>
        <w:tc>
          <w:tcPr>
            <w:tcW w:w="6833"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Užduočių įvykdymo aprašymas</w:t>
            </w:r>
          </w:p>
        </w:tc>
        <w:tc>
          <w:tcPr>
            <w:tcW w:w="2551"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Pažymimas atitinkamas langelis</w:t>
            </w:r>
          </w:p>
        </w:tc>
      </w:tr>
      <w:tr w:rsidR="00304832">
        <w:trPr>
          <w:trHeight w:val="23"/>
        </w:trPr>
        <w:tc>
          <w:tcPr>
            <w:tcW w:w="6833" w:type="dxa"/>
            <w:tcBorders>
              <w:top w:val="single" w:sz="4" w:space="0" w:color="000000"/>
              <w:left w:val="single" w:sz="4" w:space="0" w:color="000000"/>
              <w:bottom w:val="single" w:sz="4" w:space="0" w:color="000000"/>
              <w:right w:val="single" w:sz="4" w:space="0" w:color="000000"/>
            </w:tcBorders>
            <w:vAlign w:val="center"/>
          </w:tcPr>
          <w:p w:rsidR="00304832" w:rsidRDefault="00BF05A6">
            <w:pPr>
              <w:rPr>
                <w:sz w:val="22"/>
                <w:szCs w:val="22"/>
                <w:lang w:eastAsia="lt-LT"/>
              </w:rPr>
            </w:pPr>
            <w:r>
              <w:rPr>
                <w:sz w:val="22"/>
                <w:szCs w:val="22"/>
                <w:lang w:eastAsia="lt-LT"/>
              </w:rPr>
              <w:t>6.1. Užduotys įvykdytos ir viršijo kai kuriuos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rsidR="00304832" w:rsidRPr="00C468F5" w:rsidRDefault="00BF05A6" w:rsidP="00D17D54">
            <w:pPr>
              <w:ind w:right="340"/>
              <w:jc w:val="right"/>
              <w:rPr>
                <w:sz w:val="22"/>
                <w:szCs w:val="22"/>
                <w:lang w:eastAsia="lt-LT"/>
              </w:rPr>
            </w:pPr>
            <w:r w:rsidRPr="00C468F5">
              <w:rPr>
                <w:sz w:val="22"/>
                <w:szCs w:val="22"/>
                <w:lang w:eastAsia="lt-LT"/>
              </w:rPr>
              <w:t xml:space="preserve">Labai gerai </w:t>
            </w:r>
            <w:r w:rsidR="00D17D54">
              <w:rPr>
                <w:rFonts w:ascii="Segoe UI Symbol" w:eastAsia="MS Gothic" w:hAnsi="Segoe UI Symbol" w:cs="Segoe UI Symbol"/>
                <w:sz w:val="22"/>
                <w:szCs w:val="22"/>
                <w:lang w:eastAsia="lt-LT"/>
              </w:rPr>
              <w:t>√</w:t>
            </w:r>
          </w:p>
        </w:tc>
      </w:tr>
      <w:tr w:rsidR="00304832">
        <w:trPr>
          <w:trHeight w:val="23"/>
        </w:trPr>
        <w:tc>
          <w:tcPr>
            <w:tcW w:w="6833" w:type="dxa"/>
            <w:tcBorders>
              <w:top w:val="single" w:sz="4" w:space="0" w:color="000000"/>
              <w:left w:val="single" w:sz="4" w:space="0" w:color="000000"/>
              <w:bottom w:val="single" w:sz="4" w:space="0" w:color="000000"/>
              <w:right w:val="single" w:sz="4" w:space="0" w:color="000000"/>
            </w:tcBorders>
            <w:vAlign w:val="center"/>
          </w:tcPr>
          <w:p w:rsidR="00304832" w:rsidRDefault="00BF05A6">
            <w:pPr>
              <w:rPr>
                <w:sz w:val="22"/>
                <w:szCs w:val="22"/>
                <w:lang w:eastAsia="lt-LT"/>
              </w:rPr>
            </w:pPr>
            <w:r>
              <w:rPr>
                <w:sz w:val="22"/>
                <w:szCs w:val="22"/>
                <w:lang w:eastAsia="lt-LT"/>
              </w:rPr>
              <w:t>6.2. Užduotys iš esmės įvykdytos pagal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rsidR="00304832" w:rsidRDefault="00BF05A6">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304832">
        <w:trPr>
          <w:trHeight w:val="23"/>
        </w:trPr>
        <w:tc>
          <w:tcPr>
            <w:tcW w:w="6833" w:type="dxa"/>
            <w:tcBorders>
              <w:top w:val="single" w:sz="4" w:space="0" w:color="000000"/>
              <w:left w:val="single" w:sz="4" w:space="0" w:color="000000"/>
              <w:bottom w:val="single" w:sz="4" w:space="0" w:color="000000"/>
              <w:right w:val="single" w:sz="4" w:space="0" w:color="000000"/>
            </w:tcBorders>
            <w:vAlign w:val="center"/>
          </w:tcPr>
          <w:p w:rsidR="00304832" w:rsidRDefault="00BF05A6">
            <w:pPr>
              <w:rPr>
                <w:sz w:val="22"/>
                <w:szCs w:val="22"/>
                <w:lang w:eastAsia="lt-LT"/>
              </w:rPr>
            </w:pPr>
            <w:r>
              <w:rPr>
                <w:sz w:val="22"/>
                <w:szCs w:val="22"/>
                <w:lang w:eastAsia="lt-LT"/>
              </w:rPr>
              <w:t>6.3. Įvykdytos tik kai kurios užduotys pagal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rsidR="00304832" w:rsidRDefault="00BF05A6">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04832">
        <w:trPr>
          <w:trHeight w:val="23"/>
        </w:trPr>
        <w:tc>
          <w:tcPr>
            <w:tcW w:w="6833" w:type="dxa"/>
            <w:tcBorders>
              <w:top w:val="single" w:sz="4" w:space="0" w:color="000000"/>
              <w:left w:val="single" w:sz="4" w:space="0" w:color="000000"/>
              <w:bottom w:val="single" w:sz="4" w:space="0" w:color="000000"/>
              <w:right w:val="single" w:sz="4" w:space="0" w:color="000000"/>
            </w:tcBorders>
            <w:vAlign w:val="center"/>
          </w:tcPr>
          <w:p w:rsidR="00304832" w:rsidRDefault="00BF05A6">
            <w:pPr>
              <w:rPr>
                <w:sz w:val="22"/>
                <w:szCs w:val="22"/>
                <w:lang w:eastAsia="lt-LT"/>
              </w:rPr>
            </w:pPr>
            <w:r>
              <w:rPr>
                <w:sz w:val="22"/>
                <w:szCs w:val="22"/>
                <w:lang w:eastAsia="lt-LT"/>
              </w:rPr>
              <w:t>6.4. Užduotys neįvykdytos pagal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rsidR="00304832" w:rsidRDefault="00BF05A6">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304832" w:rsidRDefault="00304832">
      <w:pPr>
        <w:jc w:val="center"/>
        <w:rPr>
          <w:lang w:eastAsia="lt-LT"/>
        </w:rPr>
      </w:pPr>
    </w:p>
    <w:p w:rsidR="00304832" w:rsidRDefault="00BF05A6">
      <w:pPr>
        <w:tabs>
          <w:tab w:val="left" w:pos="284"/>
        </w:tabs>
        <w:jc w:val="both"/>
        <w:rPr>
          <w:b/>
          <w:szCs w:val="24"/>
          <w:lang w:eastAsia="lt-LT"/>
        </w:rPr>
      </w:pPr>
      <w:r>
        <w:rPr>
          <w:b/>
          <w:szCs w:val="24"/>
          <w:lang w:eastAsia="lt-LT"/>
        </w:rPr>
        <w:t>7.</w:t>
      </w:r>
      <w:r>
        <w:rPr>
          <w:b/>
          <w:szCs w:val="24"/>
          <w:lang w:eastAsia="lt-LT"/>
        </w:rPr>
        <w:tab/>
        <w:t>Kompetencijos, kurias norėtų tobulinti</w:t>
      </w:r>
    </w:p>
    <w:tbl>
      <w:tblPr>
        <w:tblW w:w="9385" w:type="dxa"/>
        <w:tblInd w:w="109" w:type="dxa"/>
        <w:tblLook w:val="04A0" w:firstRow="1" w:lastRow="0" w:firstColumn="1" w:lastColumn="0" w:noHBand="0" w:noVBand="1"/>
      </w:tblPr>
      <w:tblGrid>
        <w:gridCol w:w="9385"/>
      </w:tblGrid>
      <w:tr w:rsidR="00304832">
        <w:tc>
          <w:tcPr>
            <w:tcW w:w="9385" w:type="dxa"/>
            <w:tcBorders>
              <w:top w:val="single" w:sz="4" w:space="0" w:color="000000"/>
              <w:left w:val="single" w:sz="4" w:space="0" w:color="000000"/>
              <w:bottom w:val="single" w:sz="4" w:space="0" w:color="000000"/>
              <w:right w:val="single" w:sz="4" w:space="0" w:color="000000"/>
            </w:tcBorders>
          </w:tcPr>
          <w:p w:rsidR="00304832" w:rsidRDefault="00BF05A6" w:rsidP="00D31F6E">
            <w:pPr>
              <w:jc w:val="both"/>
              <w:rPr>
                <w:szCs w:val="24"/>
                <w:lang w:eastAsia="lt-LT"/>
              </w:rPr>
            </w:pPr>
            <w:r>
              <w:rPr>
                <w:szCs w:val="24"/>
                <w:lang w:eastAsia="lt-LT"/>
              </w:rPr>
              <w:t xml:space="preserve">7.1. </w:t>
            </w:r>
            <w:r w:rsidR="00D31F6E">
              <w:rPr>
                <w:szCs w:val="24"/>
                <w:lang w:eastAsia="lt-LT"/>
              </w:rPr>
              <w:t>Finansinis raštingumas</w:t>
            </w:r>
          </w:p>
        </w:tc>
      </w:tr>
    </w:tbl>
    <w:p w:rsidR="00304832" w:rsidRDefault="00304832" w:rsidP="008761AC">
      <w:pPr>
        <w:rPr>
          <w:b/>
          <w:lang w:eastAsia="lt-LT"/>
        </w:rPr>
      </w:pPr>
    </w:p>
    <w:p w:rsidR="00304832" w:rsidRDefault="00BF05A6">
      <w:pPr>
        <w:jc w:val="center"/>
        <w:rPr>
          <w:b/>
          <w:szCs w:val="24"/>
          <w:lang w:eastAsia="lt-LT"/>
        </w:rPr>
      </w:pPr>
      <w:r>
        <w:rPr>
          <w:b/>
          <w:szCs w:val="24"/>
          <w:lang w:eastAsia="lt-LT"/>
        </w:rPr>
        <w:t>V SKYRIUS</w:t>
      </w:r>
    </w:p>
    <w:p w:rsidR="00304832" w:rsidRDefault="00BF05A6">
      <w:pPr>
        <w:jc w:val="center"/>
        <w:rPr>
          <w:b/>
          <w:szCs w:val="24"/>
          <w:lang w:eastAsia="lt-LT"/>
        </w:rPr>
      </w:pPr>
      <w:r>
        <w:rPr>
          <w:b/>
          <w:szCs w:val="24"/>
          <w:lang w:eastAsia="lt-LT"/>
        </w:rPr>
        <w:t>KITŲ METŲ VEIKLOS UŽDUOTYS, REZULTATAI IR RODIKLIAI</w:t>
      </w:r>
    </w:p>
    <w:p w:rsidR="00304832" w:rsidRDefault="00304832">
      <w:pPr>
        <w:tabs>
          <w:tab w:val="left" w:pos="6237"/>
          <w:tab w:val="right" w:pos="8306"/>
        </w:tabs>
        <w:jc w:val="center"/>
        <w:rPr>
          <w:color w:val="000000"/>
          <w:szCs w:val="24"/>
        </w:rPr>
      </w:pPr>
    </w:p>
    <w:p w:rsidR="00304832" w:rsidRDefault="00BF05A6">
      <w:pPr>
        <w:tabs>
          <w:tab w:val="left" w:pos="284"/>
        </w:tabs>
        <w:rPr>
          <w:b/>
          <w:szCs w:val="24"/>
          <w:lang w:eastAsia="lt-LT"/>
        </w:rPr>
      </w:pPr>
      <w:r>
        <w:rPr>
          <w:b/>
          <w:szCs w:val="24"/>
          <w:lang w:eastAsia="lt-LT"/>
        </w:rPr>
        <w:t>8.</w:t>
      </w:r>
      <w:r>
        <w:rPr>
          <w:b/>
          <w:szCs w:val="24"/>
          <w:lang w:eastAsia="lt-LT"/>
        </w:rPr>
        <w:tab/>
        <w:t>Kitų metų užduotys</w:t>
      </w:r>
    </w:p>
    <w:p w:rsidR="00304832" w:rsidRDefault="00BF05A6">
      <w:pPr>
        <w:rPr>
          <w:szCs w:val="24"/>
          <w:lang w:eastAsia="lt-LT"/>
        </w:rPr>
      </w:pPr>
      <w:r>
        <w:rPr>
          <w:szCs w:val="24"/>
          <w:lang w:eastAsia="lt-LT"/>
        </w:rPr>
        <w:t>(nustatomos ne mažiau kaip 3 ir ne daugiau kaip 5 užduotys)</w:t>
      </w:r>
    </w:p>
    <w:tbl>
      <w:tblPr>
        <w:tblW w:w="9639" w:type="dxa"/>
        <w:tblInd w:w="109" w:type="dxa"/>
        <w:tblLook w:val="04A0" w:firstRow="1" w:lastRow="0" w:firstColumn="1" w:lastColumn="0" w:noHBand="0" w:noVBand="1"/>
      </w:tblPr>
      <w:tblGrid>
        <w:gridCol w:w="2694"/>
        <w:gridCol w:w="2719"/>
        <w:gridCol w:w="4226"/>
      </w:tblGrid>
      <w:tr w:rsidR="00304832">
        <w:tc>
          <w:tcPr>
            <w:tcW w:w="2694"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Užduotys</w:t>
            </w:r>
          </w:p>
        </w:tc>
        <w:tc>
          <w:tcPr>
            <w:tcW w:w="2719"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Siektini rezultatai</w:t>
            </w:r>
          </w:p>
        </w:tc>
        <w:tc>
          <w:tcPr>
            <w:tcW w:w="4226" w:type="dxa"/>
            <w:tcBorders>
              <w:top w:val="single" w:sz="4" w:space="0" w:color="000000"/>
              <w:left w:val="single" w:sz="4" w:space="0" w:color="000000"/>
              <w:bottom w:val="single" w:sz="4" w:space="0" w:color="000000"/>
              <w:right w:val="single" w:sz="4" w:space="0" w:color="000000"/>
            </w:tcBorders>
            <w:vAlign w:val="center"/>
          </w:tcPr>
          <w:p w:rsidR="00304832" w:rsidRDefault="00BF05A6">
            <w:pPr>
              <w:jc w:val="center"/>
              <w:rPr>
                <w:szCs w:val="24"/>
                <w:lang w:eastAsia="lt-LT"/>
              </w:rPr>
            </w:pPr>
            <w:r>
              <w:rPr>
                <w:szCs w:val="24"/>
                <w:lang w:eastAsia="lt-LT"/>
              </w:rPr>
              <w:t>Rezultatų vertinimo rodikliai (kuriais vadovaujantis vertinama, ar nustatytos užduotys įvykdytos)</w:t>
            </w:r>
          </w:p>
        </w:tc>
      </w:tr>
      <w:tr w:rsidR="00770E52">
        <w:tc>
          <w:tcPr>
            <w:tcW w:w="2694" w:type="dxa"/>
            <w:tcBorders>
              <w:top w:val="single" w:sz="4" w:space="0" w:color="000000"/>
              <w:left w:val="single" w:sz="4" w:space="0" w:color="000000"/>
              <w:bottom w:val="single" w:sz="4" w:space="0" w:color="000000"/>
              <w:right w:val="single" w:sz="4" w:space="0" w:color="000000"/>
            </w:tcBorders>
          </w:tcPr>
          <w:p w:rsidR="00215160" w:rsidRDefault="005C68E5" w:rsidP="005C68E5">
            <w:pPr>
              <w:pStyle w:val="Sraopastraipa"/>
              <w:numPr>
                <w:ilvl w:val="1"/>
                <w:numId w:val="16"/>
              </w:numPr>
              <w:rPr>
                <w:szCs w:val="24"/>
                <w:lang w:eastAsia="lt-LT"/>
              </w:rPr>
            </w:pPr>
            <w:r>
              <w:rPr>
                <w:szCs w:val="24"/>
                <w:lang w:eastAsia="lt-LT"/>
              </w:rPr>
              <w:t xml:space="preserve"> </w:t>
            </w:r>
            <w:r w:rsidR="00215160">
              <w:rPr>
                <w:szCs w:val="24"/>
                <w:lang w:eastAsia="lt-LT"/>
              </w:rPr>
              <w:t>O</w:t>
            </w:r>
            <w:r w:rsidR="00215160" w:rsidRPr="00215160">
              <w:rPr>
                <w:szCs w:val="24"/>
                <w:lang w:eastAsia="lt-LT"/>
              </w:rPr>
              <w:t xml:space="preserve">rganizuoti įtraukųjį </w:t>
            </w:r>
          </w:p>
          <w:p w:rsidR="00770E52" w:rsidRPr="00215160" w:rsidRDefault="00215160" w:rsidP="00215160">
            <w:pPr>
              <w:rPr>
                <w:szCs w:val="24"/>
                <w:lang w:eastAsia="lt-LT"/>
              </w:rPr>
            </w:pPr>
            <w:r w:rsidRPr="00215160">
              <w:rPr>
                <w:szCs w:val="24"/>
                <w:lang w:eastAsia="lt-LT"/>
              </w:rPr>
              <w:t>ugdymą, atitinkantį skirtingus ugdytinių poreikius</w:t>
            </w:r>
          </w:p>
        </w:tc>
        <w:tc>
          <w:tcPr>
            <w:tcW w:w="2719" w:type="dxa"/>
            <w:tcBorders>
              <w:top w:val="single" w:sz="4" w:space="0" w:color="000000"/>
              <w:left w:val="single" w:sz="4" w:space="0" w:color="000000"/>
              <w:bottom w:val="single" w:sz="4" w:space="0" w:color="000000"/>
              <w:right w:val="single" w:sz="4" w:space="0" w:color="000000"/>
            </w:tcBorders>
          </w:tcPr>
          <w:p w:rsidR="00770E52" w:rsidRPr="000241BD" w:rsidRDefault="000E68CC" w:rsidP="00D36366">
            <w:pPr>
              <w:suppressAutoHyphens w:val="0"/>
              <w:spacing w:after="200" w:line="276" w:lineRule="auto"/>
              <w:contextualSpacing/>
              <w:rPr>
                <w:szCs w:val="24"/>
                <w:lang w:eastAsia="lt-LT"/>
              </w:rPr>
            </w:pPr>
            <w:r w:rsidRPr="000E68CC">
              <w:rPr>
                <w:szCs w:val="24"/>
                <w:lang w:eastAsia="lt-LT"/>
              </w:rPr>
              <w:t>Sėkmingai organizuoti įtraukųjį ugdymą, atitinkantį skirtingus ugdytinių poreikius.</w:t>
            </w:r>
            <w:r w:rsidRPr="000E68CC">
              <w:rPr>
                <w:szCs w:val="24"/>
                <w:lang w:eastAsia="lt-LT"/>
              </w:rPr>
              <w:br/>
            </w:r>
          </w:p>
        </w:tc>
        <w:tc>
          <w:tcPr>
            <w:tcW w:w="4226" w:type="dxa"/>
            <w:tcBorders>
              <w:top w:val="single" w:sz="4" w:space="0" w:color="000000"/>
              <w:left w:val="single" w:sz="4" w:space="0" w:color="000000"/>
              <w:bottom w:val="single" w:sz="4" w:space="0" w:color="000000"/>
              <w:right w:val="single" w:sz="4" w:space="0" w:color="000000"/>
            </w:tcBorders>
          </w:tcPr>
          <w:p w:rsidR="000E68CC" w:rsidRDefault="000E68CC" w:rsidP="000E68CC">
            <w:pPr>
              <w:pStyle w:val="Sraopastraipa"/>
              <w:numPr>
                <w:ilvl w:val="0"/>
                <w:numId w:val="19"/>
              </w:numPr>
              <w:tabs>
                <w:tab w:val="left" w:pos="290"/>
              </w:tabs>
              <w:jc w:val="both"/>
              <w:rPr>
                <w:rStyle w:val="5yl5"/>
              </w:rPr>
            </w:pPr>
            <w:r w:rsidRPr="000E68CC">
              <w:rPr>
                <w:rStyle w:val="5yl5"/>
              </w:rPr>
              <w:t xml:space="preserve">Pagal ŠMSM ir NŠA rekomendacijas </w:t>
            </w:r>
          </w:p>
          <w:p w:rsidR="000E68CC" w:rsidRPr="000E68CC" w:rsidRDefault="000E68CC" w:rsidP="0026189F">
            <w:pPr>
              <w:tabs>
                <w:tab w:val="left" w:pos="290"/>
              </w:tabs>
              <w:ind w:left="7"/>
              <w:jc w:val="both"/>
              <w:rPr>
                <w:rStyle w:val="5yl5"/>
              </w:rPr>
            </w:pPr>
            <w:r w:rsidRPr="000E68CC">
              <w:rPr>
                <w:rStyle w:val="5yl5"/>
              </w:rPr>
              <w:t xml:space="preserve">įsigyta SUP turintiems mokiniams skirtų mokymo ir techninės pagalbos priemonių. </w:t>
            </w:r>
          </w:p>
          <w:p w:rsidR="000E68CC" w:rsidRDefault="00746B70" w:rsidP="000E68CC">
            <w:pPr>
              <w:pStyle w:val="Sraopastraipa"/>
              <w:numPr>
                <w:ilvl w:val="0"/>
                <w:numId w:val="19"/>
              </w:numPr>
              <w:tabs>
                <w:tab w:val="left" w:pos="290"/>
              </w:tabs>
              <w:jc w:val="both"/>
              <w:rPr>
                <w:rStyle w:val="5yl5"/>
              </w:rPr>
            </w:pPr>
            <w:r>
              <w:rPr>
                <w:rStyle w:val="5yl5"/>
              </w:rPr>
              <w:t>8</w:t>
            </w:r>
            <w:r w:rsidR="000E68CC" w:rsidRPr="000E68CC">
              <w:rPr>
                <w:rStyle w:val="5yl5"/>
              </w:rPr>
              <w:t xml:space="preserve">0 procentų pagalbos mokiniui </w:t>
            </w:r>
          </w:p>
          <w:p w:rsidR="000E68CC" w:rsidRPr="00176E27" w:rsidRDefault="000E68CC" w:rsidP="000E68CC">
            <w:pPr>
              <w:tabs>
                <w:tab w:val="left" w:pos="290"/>
              </w:tabs>
              <w:jc w:val="both"/>
              <w:rPr>
                <w:rStyle w:val="5yl5"/>
              </w:rPr>
            </w:pPr>
            <w:r w:rsidRPr="000E68CC">
              <w:rPr>
                <w:rStyle w:val="5yl5"/>
              </w:rPr>
              <w:t>specialistų pasirengę naudoti sensorines priemones ugdymo procese.</w:t>
            </w:r>
          </w:p>
          <w:p w:rsidR="000E68CC" w:rsidRDefault="00215160" w:rsidP="000E68CC">
            <w:pPr>
              <w:pStyle w:val="Sraopastraipa"/>
              <w:numPr>
                <w:ilvl w:val="0"/>
                <w:numId w:val="19"/>
              </w:numPr>
              <w:tabs>
                <w:tab w:val="left" w:pos="290"/>
              </w:tabs>
              <w:jc w:val="both"/>
              <w:rPr>
                <w:rStyle w:val="5yl5"/>
              </w:rPr>
            </w:pPr>
            <w:r w:rsidRPr="00176E27">
              <w:rPr>
                <w:rStyle w:val="5yl5"/>
              </w:rPr>
              <w:lastRenderedPageBreak/>
              <w:t xml:space="preserve">Atlikti bendruomenės (pedagogų, </w:t>
            </w:r>
          </w:p>
          <w:p w:rsidR="00215160" w:rsidRPr="00176E27" w:rsidRDefault="00215160" w:rsidP="000E68CC">
            <w:pPr>
              <w:tabs>
                <w:tab w:val="left" w:pos="290"/>
              </w:tabs>
              <w:ind w:left="7"/>
              <w:jc w:val="both"/>
              <w:rPr>
                <w:rStyle w:val="5yl5"/>
              </w:rPr>
            </w:pPr>
            <w:r w:rsidRPr="00176E27">
              <w:rPr>
                <w:rStyle w:val="5yl5"/>
              </w:rPr>
              <w:t xml:space="preserve">tėvų) narių </w:t>
            </w:r>
            <w:r w:rsidR="00176E27" w:rsidRPr="00176E27">
              <w:rPr>
                <w:rStyle w:val="5yl5"/>
              </w:rPr>
              <w:t xml:space="preserve">anketinę apklausą, siekiant išsiaiškinti įtraukiojo ugdymo nuostatas ir įgyvendinimo pasirengimą ikimokykliniame ir priešmokykliniame ugdyme. </w:t>
            </w:r>
          </w:p>
          <w:p w:rsidR="00746B70" w:rsidRPr="00746B70" w:rsidRDefault="00176E27" w:rsidP="000E68CC">
            <w:pPr>
              <w:pStyle w:val="Sraopastraipa"/>
              <w:numPr>
                <w:ilvl w:val="0"/>
                <w:numId w:val="4"/>
              </w:numPr>
              <w:tabs>
                <w:tab w:val="left" w:pos="290"/>
              </w:tabs>
              <w:jc w:val="both"/>
              <w:rPr>
                <w:rStyle w:val="5yl5"/>
                <w:rFonts w:ascii="Calibri" w:hAnsi="Calibri" w:cs="Calibri"/>
                <w:color w:val="333333"/>
                <w:sz w:val="22"/>
                <w:szCs w:val="22"/>
                <w:lang w:eastAsia="lt-LT"/>
              </w:rPr>
            </w:pPr>
            <w:r>
              <w:rPr>
                <w:rStyle w:val="5yl5"/>
              </w:rPr>
              <w:t xml:space="preserve">50 proc. pedagogų </w:t>
            </w:r>
            <w:r w:rsidR="00746B70">
              <w:rPr>
                <w:rStyle w:val="5yl5"/>
              </w:rPr>
              <w:t xml:space="preserve">ugdymo procese </w:t>
            </w:r>
          </w:p>
          <w:p w:rsidR="00770E52" w:rsidRPr="00746B70" w:rsidRDefault="00176E27" w:rsidP="00746B70">
            <w:pPr>
              <w:tabs>
                <w:tab w:val="left" w:pos="290"/>
              </w:tabs>
              <w:jc w:val="both"/>
              <w:rPr>
                <w:rStyle w:val="5yl5"/>
                <w:rFonts w:ascii="Calibri" w:hAnsi="Calibri" w:cs="Calibri"/>
                <w:color w:val="333333"/>
                <w:sz w:val="22"/>
                <w:szCs w:val="22"/>
                <w:lang w:eastAsia="lt-LT"/>
              </w:rPr>
            </w:pPr>
            <w:r>
              <w:rPr>
                <w:rStyle w:val="5yl5"/>
              </w:rPr>
              <w:t xml:space="preserve">nuolat diferencijuoja </w:t>
            </w:r>
            <w:r w:rsidR="00215160" w:rsidRPr="00176E27">
              <w:rPr>
                <w:rStyle w:val="5yl5"/>
              </w:rPr>
              <w:t xml:space="preserve"> užduotis </w:t>
            </w:r>
            <w:r w:rsidR="000E68CC">
              <w:rPr>
                <w:rStyle w:val="5yl5"/>
              </w:rPr>
              <w:t>įvairių poreikių turintiems vaikams</w:t>
            </w:r>
          </w:p>
          <w:p w:rsidR="000E68CC" w:rsidRPr="000E68CC" w:rsidRDefault="000E68CC" w:rsidP="000E68CC">
            <w:pPr>
              <w:pStyle w:val="Sraopastraipa"/>
              <w:numPr>
                <w:ilvl w:val="0"/>
                <w:numId w:val="4"/>
              </w:numPr>
              <w:jc w:val="both"/>
              <w:rPr>
                <w:rFonts w:ascii="Calibri" w:hAnsi="Calibri" w:cs="Calibri"/>
                <w:color w:val="333333"/>
                <w:lang w:eastAsia="lt-LT"/>
              </w:rPr>
            </w:pPr>
            <w:r w:rsidRPr="000E68CC">
              <w:rPr>
                <w:rFonts w:eastAsia="Calibri"/>
              </w:rPr>
              <w:t xml:space="preserve">Viešinti informaciją apie įtrauktį </w:t>
            </w:r>
          </w:p>
          <w:p w:rsidR="000E68CC" w:rsidRPr="000E68CC" w:rsidRDefault="000E68CC" w:rsidP="000E68CC">
            <w:pPr>
              <w:jc w:val="both"/>
              <w:rPr>
                <w:rFonts w:ascii="Calibri" w:hAnsi="Calibri" w:cs="Calibri"/>
                <w:color w:val="333333"/>
                <w:lang w:eastAsia="lt-LT"/>
              </w:rPr>
            </w:pPr>
            <w:r w:rsidRPr="000E68CC">
              <w:rPr>
                <w:rFonts w:eastAsia="Calibri"/>
              </w:rPr>
              <w:t>švietime ir sėkmingą Lopšelio-darželio patirtį.</w:t>
            </w:r>
          </w:p>
        </w:tc>
      </w:tr>
      <w:tr w:rsidR="002065EF">
        <w:tc>
          <w:tcPr>
            <w:tcW w:w="2694" w:type="dxa"/>
            <w:tcBorders>
              <w:top w:val="single" w:sz="4" w:space="0" w:color="000000"/>
              <w:left w:val="single" w:sz="4" w:space="0" w:color="000000"/>
              <w:bottom w:val="single" w:sz="4" w:space="0" w:color="000000"/>
              <w:right w:val="single" w:sz="4" w:space="0" w:color="000000"/>
            </w:tcBorders>
          </w:tcPr>
          <w:p w:rsidR="00153F1A" w:rsidRDefault="002065EF" w:rsidP="00153F1A">
            <w:pPr>
              <w:pStyle w:val="Sraopastraipa"/>
              <w:numPr>
                <w:ilvl w:val="1"/>
                <w:numId w:val="16"/>
              </w:numPr>
              <w:rPr>
                <w:szCs w:val="24"/>
                <w:lang w:eastAsia="lt-LT"/>
              </w:rPr>
            </w:pPr>
            <w:r>
              <w:rPr>
                <w:szCs w:val="24"/>
                <w:lang w:eastAsia="lt-LT"/>
              </w:rPr>
              <w:lastRenderedPageBreak/>
              <w:t xml:space="preserve"> </w:t>
            </w:r>
            <w:r w:rsidR="00153F1A">
              <w:rPr>
                <w:szCs w:val="24"/>
                <w:lang w:eastAsia="lt-LT"/>
              </w:rPr>
              <w:t xml:space="preserve">Užtikrinti atnaujintų </w:t>
            </w:r>
          </w:p>
          <w:p w:rsidR="00153F1A" w:rsidRPr="00153F1A" w:rsidRDefault="00153F1A" w:rsidP="00153F1A">
            <w:pPr>
              <w:rPr>
                <w:szCs w:val="24"/>
                <w:lang w:eastAsia="lt-LT"/>
              </w:rPr>
            </w:pPr>
            <w:r w:rsidRPr="00153F1A">
              <w:rPr>
                <w:szCs w:val="24"/>
                <w:lang w:eastAsia="lt-LT"/>
              </w:rPr>
              <w:t xml:space="preserve">ugdymo programų įgyvendinimą </w:t>
            </w:r>
          </w:p>
          <w:p w:rsidR="002065EF" w:rsidRPr="002065EF" w:rsidRDefault="002065EF" w:rsidP="002065EF">
            <w:pPr>
              <w:rPr>
                <w:szCs w:val="24"/>
                <w:lang w:eastAsia="lt-LT"/>
              </w:rPr>
            </w:pPr>
          </w:p>
        </w:tc>
        <w:tc>
          <w:tcPr>
            <w:tcW w:w="2719" w:type="dxa"/>
            <w:tcBorders>
              <w:top w:val="single" w:sz="4" w:space="0" w:color="000000"/>
              <w:left w:val="single" w:sz="4" w:space="0" w:color="000000"/>
              <w:bottom w:val="single" w:sz="4" w:space="0" w:color="000000"/>
              <w:right w:val="single" w:sz="4" w:space="0" w:color="000000"/>
            </w:tcBorders>
          </w:tcPr>
          <w:p w:rsidR="002065EF" w:rsidRPr="000E68CC" w:rsidRDefault="00153F1A" w:rsidP="000E68CC">
            <w:pPr>
              <w:suppressAutoHyphens w:val="0"/>
              <w:spacing w:after="200" w:line="276" w:lineRule="auto"/>
              <w:contextualSpacing/>
              <w:rPr>
                <w:szCs w:val="24"/>
                <w:lang w:eastAsia="lt-LT"/>
              </w:rPr>
            </w:pPr>
            <w:r>
              <w:rPr>
                <w:szCs w:val="24"/>
                <w:lang w:eastAsia="lt-LT"/>
              </w:rPr>
              <w:t>Ugdymo procese  taikomi i</w:t>
            </w:r>
            <w:r w:rsidRPr="002065EF">
              <w:rPr>
                <w:szCs w:val="24"/>
                <w:lang w:eastAsia="lt-LT"/>
              </w:rPr>
              <w:t>no</w:t>
            </w:r>
            <w:r>
              <w:rPr>
                <w:szCs w:val="24"/>
                <w:lang w:eastAsia="lt-LT"/>
              </w:rPr>
              <w:t>vatyvū</w:t>
            </w:r>
            <w:r w:rsidRPr="002065EF">
              <w:rPr>
                <w:szCs w:val="24"/>
                <w:lang w:eastAsia="lt-LT"/>
              </w:rPr>
              <w:t>s ugdymo meto</w:t>
            </w:r>
            <w:r>
              <w:rPr>
                <w:szCs w:val="24"/>
                <w:lang w:eastAsia="lt-LT"/>
              </w:rPr>
              <w:t>dai.</w:t>
            </w:r>
          </w:p>
        </w:tc>
        <w:tc>
          <w:tcPr>
            <w:tcW w:w="4226" w:type="dxa"/>
            <w:tcBorders>
              <w:top w:val="single" w:sz="4" w:space="0" w:color="000000"/>
              <w:left w:val="single" w:sz="4" w:space="0" w:color="000000"/>
              <w:bottom w:val="single" w:sz="4" w:space="0" w:color="000000"/>
              <w:right w:val="single" w:sz="4" w:space="0" w:color="000000"/>
            </w:tcBorders>
          </w:tcPr>
          <w:p w:rsidR="00153F1A" w:rsidRPr="00153F1A" w:rsidRDefault="00153F1A" w:rsidP="00D36366">
            <w:pPr>
              <w:jc w:val="both"/>
              <w:rPr>
                <w:szCs w:val="24"/>
                <w:lang w:eastAsia="lt-LT"/>
              </w:rPr>
            </w:pPr>
            <w:r w:rsidRPr="00153F1A">
              <w:t xml:space="preserve">1. </w:t>
            </w:r>
            <w:r w:rsidRPr="00153F1A">
              <w:rPr>
                <w:szCs w:val="24"/>
                <w:lang w:eastAsia="lt-LT"/>
              </w:rPr>
              <w:t xml:space="preserve">Įsigytos šiuolaikinės kokybiškos priemonės skatins įvairiapusį vaiko ugdymą (si): vyresnės grupės įsigyja planšetes, visos grupės STEAM priemonių. </w:t>
            </w:r>
          </w:p>
          <w:p w:rsidR="002065EF" w:rsidRPr="00153F1A" w:rsidRDefault="00153F1A" w:rsidP="00153F1A">
            <w:pPr>
              <w:tabs>
                <w:tab w:val="left" w:pos="290"/>
              </w:tabs>
              <w:jc w:val="both"/>
              <w:rPr>
                <w:szCs w:val="24"/>
                <w:lang w:eastAsia="lt-LT"/>
              </w:rPr>
            </w:pPr>
            <w:r w:rsidRPr="00153F1A">
              <w:t xml:space="preserve">2. </w:t>
            </w:r>
            <w:r w:rsidRPr="00153F1A">
              <w:rPr>
                <w:szCs w:val="24"/>
                <w:lang w:eastAsia="lt-LT"/>
              </w:rPr>
              <w:t>Lopšelio-darželio kieme  įruoštos žaidimams, eksperimentams, poilsiui ir sportui 2-3 erdvės.</w:t>
            </w:r>
          </w:p>
          <w:p w:rsidR="00153F1A" w:rsidRPr="00153F1A" w:rsidRDefault="00153F1A" w:rsidP="00153F1A">
            <w:pPr>
              <w:tabs>
                <w:tab w:val="left" w:pos="290"/>
              </w:tabs>
              <w:jc w:val="both"/>
              <w:rPr>
                <w:szCs w:val="24"/>
                <w:lang w:eastAsia="lt-LT"/>
              </w:rPr>
            </w:pPr>
            <w:r w:rsidRPr="00153F1A">
              <w:rPr>
                <w:szCs w:val="24"/>
                <w:lang w:eastAsia="lt-LT"/>
              </w:rPr>
              <w:t>3. Iš stebėjimų - 70 proc. mokytojų panaudos lauko aplinką kaip tyrinėjimo  ir eksperimentų laboratorijas.</w:t>
            </w:r>
          </w:p>
          <w:p w:rsidR="00153F1A" w:rsidRPr="00153F1A" w:rsidRDefault="00153F1A" w:rsidP="00153F1A">
            <w:pPr>
              <w:rPr>
                <w:szCs w:val="24"/>
                <w:lang w:eastAsia="lt-LT"/>
              </w:rPr>
            </w:pPr>
            <w:r w:rsidRPr="00153F1A">
              <w:rPr>
                <w:szCs w:val="24"/>
                <w:lang w:eastAsia="lt-LT"/>
              </w:rPr>
              <w:t>4. 50 proc. pedagogų ugdyme taikys STEAM idėjas, skaitmenines priemones.</w:t>
            </w:r>
          </w:p>
          <w:p w:rsidR="00153F1A" w:rsidRPr="000E68CC" w:rsidRDefault="00153F1A" w:rsidP="00153F1A">
            <w:pPr>
              <w:tabs>
                <w:tab w:val="left" w:pos="290"/>
              </w:tabs>
              <w:jc w:val="both"/>
              <w:rPr>
                <w:rStyle w:val="5yl5"/>
              </w:rPr>
            </w:pPr>
            <w:r w:rsidRPr="00153F1A">
              <w:rPr>
                <w:szCs w:val="24"/>
                <w:lang w:eastAsia="lt-LT"/>
              </w:rPr>
              <w:t>5. Grupėse, kuriose nuolat taikomos STEAM idėjos, skaitmeninės priemonės kiekvieno vaiko pažanga per metus, vertinant kompetencijas, didesnė (įvertis per 2-3 žingsnius).</w:t>
            </w:r>
          </w:p>
        </w:tc>
      </w:tr>
      <w:tr w:rsidR="009E7A19">
        <w:tc>
          <w:tcPr>
            <w:tcW w:w="2694" w:type="dxa"/>
            <w:tcBorders>
              <w:top w:val="single" w:sz="4" w:space="0" w:color="000000"/>
              <w:left w:val="single" w:sz="4" w:space="0" w:color="000000"/>
              <w:bottom w:val="single" w:sz="4" w:space="0" w:color="000000"/>
              <w:right w:val="single" w:sz="4" w:space="0" w:color="000000"/>
            </w:tcBorders>
          </w:tcPr>
          <w:p w:rsidR="009E7A19" w:rsidRPr="00E558ED" w:rsidRDefault="009E7A19" w:rsidP="001F6512">
            <w:pPr>
              <w:rPr>
                <w:szCs w:val="24"/>
                <w:lang w:eastAsia="lt-LT"/>
              </w:rPr>
            </w:pPr>
            <w:r>
              <w:rPr>
                <w:szCs w:val="24"/>
                <w:lang w:eastAsia="lt-LT"/>
              </w:rPr>
              <w:t>1</w:t>
            </w:r>
            <w:r w:rsidR="002065EF">
              <w:rPr>
                <w:szCs w:val="24"/>
                <w:lang w:eastAsia="lt-LT"/>
              </w:rPr>
              <w:t>.3</w:t>
            </w:r>
            <w:r w:rsidRPr="00E558ED">
              <w:rPr>
                <w:szCs w:val="24"/>
                <w:lang w:eastAsia="lt-LT"/>
              </w:rPr>
              <w:t xml:space="preserve">.  Darbuotojų profesinio tobulėjimo skatinimas </w:t>
            </w:r>
          </w:p>
        </w:tc>
        <w:tc>
          <w:tcPr>
            <w:tcW w:w="2719" w:type="dxa"/>
            <w:tcBorders>
              <w:top w:val="single" w:sz="4" w:space="0" w:color="000000"/>
              <w:left w:val="single" w:sz="4" w:space="0" w:color="000000"/>
              <w:bottom w:val="single" w:sz="4" w:space="0" w:color="000000"/>
              <w:right w:val="single" w:sz="4" w:space="0" w:color="000000"/>
            </w:tcBorders>
          </w:tcPr>
          <w:p w:rsidR="009E7A19" w:rsidRPr="000241BD" w:rsidRDefault="009E7A19" w:rsidP="001F6512">
            <w:pPr>
              <w:jc w:val="both"/>
              <w:rPr>
                <w:szCs w:val="24"/>
                <w:lang w:eastAsia="lt-LT"/>
              </w:rPr>
            </w:pPr>
            <w:r>
              <w:rPr>
                <w:szCs w:val="24"/>
                <w:lang w:eastAsia="lt-LT"/>
              </w:rPr>
              <w:t xml:space="preserve">Ugdymo procesą organizuoja ir ugdymosi aplinką užtikrina darbuotojai, turintys atitinkamą kvalifikaciją ir kompetencijas. </w:t>
            </w:r>
          </w:p>
        </w:tc>
        <w:tc>
          <w:tcPr>
            <w:tcW w:w="4226" w:type="dxa"/>
            <w:tcBorders>
              <w:top w:val="single" w:sz="4" w:space="0" w:color="000000"/>
              <w:left w:val="single" w:sz="4" w:space="0" w:color="000000"/>
              <w:bottom w:val="single" w:sz="4" w:space="0" w:color="000000"/>
              <w:right w:val="single" w:sz="4" w:space="0" w:color="000000"/>
            </w:tcBorders>
          </w:tcPr>
          <w:p w:rsidR="009E7A19" w:rsidRPr="000241BD" w:rsidRDefault="009E7A19" w:rsidP="009E7A19">
            <w:pPr>
              <w:pStyle w:val="Sraopastraipa"/>
              <w:numPr>
                <w:ilvl w:val="0"/>
                <w:numId w:val="15"/>
              </w:numPr>
              <w:tabs>
                <w:tab w:val="left" w:pos="290"/>
              </w:tabs>
              <w:ind w:left="7" w:firstLine="0"/>
              <w:jc w:val="both"/>
            </w:pPr>
            <w:r>
              <w:t>2</w:t>
            </w:r>
            <w:r w:rsidRPr="000241BD">
              <w:t xml:space="preserve"> pedagogai įgyja aukštesnę kvalifikacinę kategoriją</w:t>
            </w:r>
            <w:r>
              <w:t>.</w:t>
            </w:r>
          </w:p>
          <w:p w:rsidR="000E68CC" w:rsidRDefault="000E68CC" w:rsidP="000E68CC">
            <w:pPr>
              <w:pStyle w:val="Sraopastraipa"/>
              <w:numPr>
                <w:ilvl w:val="0"/>
                <w:numId w:val="15"/>
              </w:numPr>
              <w:tabs>
                <w:tab w:val="left" w:pos="290"/>
              </w:tabs>
              <w:ind w:left="7" w:firstLine="0"/>
              <w:jc w:val="both"/>
            </w:pPr>
            <w:r w:rsidRPr="000E68CC">
              <w:t>Patobulinta bent 70 procentų bendruomenės narių kvalifikacija diegiant universalaus dizaino mokymuisi principus.</w:t>
            </w:r>
          </w:p>
          <w:p w:rsidR="009E7A19" w:rsidRDefault="009E7A19" w:rsidP="001F6512">
            <w:pPr>
              <w:pStyle w:val="Sraopastraipa"/>
              <w:numPr>
                <w:ilvl w:val="0"/>
                <w:numId w:val="15"/>
              </w:numPr>
              <w:tabs>
                <w:tab w:val="left" w:pos="290"/>
              </w:tabs>
              <w:ind w:left="7" w:firstLine="0"/>
              <w:jc w:val="both"/>
            </w:pPr>
            <w:r w:rsidRPr="000241BD">
              <w:t>2 pedagogai studijuoja ikimokyklinį ugdymą pagal Klaipėdos rajono savivaldybės Jaunų pedagogų skatinimo programą.</w:t>
            </w:r>
          </w:p>
          <w:p w:rsidR="009E7A19" w:rsidRPr="000241BD" w:rsidRDefault="009E7A19" w:rsidP="001F6512">
            <w:pPr>
              <w:pStyle w:val="Sraopastraipa"/>
              <w:numPr>
                <w:ilvl w:val="0"/>
                <w:numId w:val="15"/>
              </w:numPr>
              <w:tabs>
                <w:tab w:val="left" w:pos="290"/>
              </w:tabs>
              <w:ind w:left="7" w:firstLine="0"/>
              <w:jc w:val="both"/>
            </w:pPr>
            <w:r>
              <w:t>50 proc. nepedagoginių darbuotojų dalyvauja kvalifikaciniuose mokymuose.</w:t>
            </w:r>
          </w:p>
        </w:tc>
      </w:tr>
      <w:tr w:rsidR="009E7A19">
        <w:tc>
          <w:tcPr>
            <w:tcW w:w="2694" w:type="dxa"/>
            <w:tcBorders>
              <w:top w:val="single" w:sz="4" w:space="0" w:color="000000"/>
              <w:left w:val="single" w:sz="4" w:space="0" w:color="000000"/>
              <w:bottom w:val="single" w:sz="4" w:space="0" w:color="000000"/>
              <w:right w:val="single" w:sz="4" w:space="0" w:color="000000"/>
            </w:tcBorders>
          </w:tcPr>
          <w:p w:rsidR="009E7A19" w:rsidRDefault="009E7A19" w:rsidP="00483B6F">
            <w:pPr>
              <w:tabs>
                <w:tab w:val="left" w:pos="426"/>
                <w:tab w:val="left" w:pos="2267"/>
              </w:tabs>
              <w:ind w:right="-1"/>
              <w:jc w:val="both"/>
              <w:rPr>
                <w:szCs w:val="24"/>
                <w:lang w:eastAsia="lt-LT"/>
              </w:rPr>
            </w:pPr>
            <w:r>
              <w:rPr>
                <w:szCs w:val="24"/>
                <w:lang w:eastAsia="lt-LT"/>
              </w:rPr>
              <w:t>1</w:t>
            </w:r>
            <w:r w:rsidR="002065EF">
              <w:rPr>
                <w:szCs w:val="24"/>
                <w:lang w:eastAsia="lt-LT"/>
              </w:rPr>
              <w:t>.4</w:t>
            </w:r>
            <w:r>
              <w:rPr>
                <w:szCs w:val="24"/>
                <w:lang w:eastAsia="lt-LT"/>
              </w:rPr>
              <w:t>. Gerinti ugdymo ir darbo aplinką, atsižvelgiant į sveikatos ir saugos reikalavimus</w:t>
            </w:r>
          </w:p>
        </w:tc>
        <w:tc>
          <w:tcPr>
            <w:tcW w:w="2719" w:type="dxa"/>
            <w:tcBorders>
              <w:top w:val="single" w:sz="4" w:space="0" w:color="000000"/>
              <w:left w:val="single" w:sz="4" w:space="0" w:color="000000"/>
              <w:bottom w:val="single" w:sz="4" w:space="0" w:color="000000"/>
              <w:right w:val="single" w:sz="4" w:space="0" w:color="000000"/>
            </w:tcBorders>
          </w:tcPr>
          <w:p w:rsidR="009E7A19" w:rsidRDefault="009E7A19" w:rsidP="00483B6F">
            <w:pPr>
              <w:jc w:val="both"/>
              <w:rPr>
                <w:szCs w:val="24"/>
                <w:lang w:eastAsia="lt-LT"/>
              </w:rPr>
            </w:pPr>
            <w:r>
              <w:rPr>
                <w:szCs w:val="24"/>
                <w:lang w:eastAsia="lt-LT"/>
              </w:rPr>
              <w:t xml:space="preserve">1. Atnaujintos, higienos reikalavimus atitinkančios, vidaus erdvės. </w:t>
            </w:r>
          </w:p>
          <w:p w:rsidR="009E7A19" w:rsidRDefault="009E7A19" w:rsidP="00483B6F">
            <w:pPr>
              <w:jc w:val="both"/>
              <w:rPr>
                <w:szCs w:val="24"/>
                <w:lang w:eastAsia="lt-LT"/>
              </w:rPr>
            </w:pPr>
            <w:r>
              <w:rPr>
                <w:szCs w:val="24"/>
                <w:lang w:eastAsia="lt-LT"/>
              </w:rPr>
              <w:t>2. Lauko erdvių atnaujinimas.</w:t>
            </w:r>
          </w:p>
        </w:tc>
        <w:tc>
          <w:tcPr>
            <w:tcW w:w="4226" w:type="dxa"/>
            <w:tcBorders>
              <w:top w:val="single" w:sz="4" w:space="0" w:color="000000"/>
              <w:left w:val="single" w:sz="4" w:space="0" w:color="000000"/>
              <w:bottom w:val="single" w:sz="4" w:space="0" w:color="000000"/>
              <w:right w:val="single" w:sz="4" w:space="0" w:color="000000"/>
            </w:tcBorders>
          </w:tcPr>
          <w:p w:rsidR="009E7A19" w:rsidRPr="00850AA0" w:rsidRDefault="009E7A19" w:rsidP="00483B6F">
            <w:pPr>
              <w:pStyle w:val="Sraopastraipa"/>
              <w:numPr>
                <w:ilvl w:val="0"/>
                <w:numId w:val="14"/>
              </w:numPr>
              <w:tabs>
                <w:tab w:val="left" w:pos="290"/>
              </w:tabs>
              <w:ind w:left="7" w:firstLine="0"/>
              <w:jc w:val="both"/>
              <w:rPr>
                <w:szCs w:val="24"/>
                <w:lang w:eastAsia="lt-LT"/>
              </w:rPr>
            </w:pPr>
            <w:r w:rsidRPr="00850AA0">
              <w:rPr>
                <w:szCs w:val="24"/>
                <w:lang w:eastAsia="lt-LT"/>
              </w:rPr>
              <w:t>Įrengtas kabinetas sveikatos specialistui, pavaduotojai ugdymui</w:t>
            </w:r>
            <w:r>
              <w:rPr>
                <w:szCs w:val="24"/>
                <w:lang w:eastAsia="lt-LT"/>
              </w:rPr>
              <w:t>.</w:t>
            </w:r>
            <w:r w:rsidRPr="00850AA0">
              <w:rPr>
                <w:szCs w:val="24"/>
                <w:lang w:eastAsia="lt-LT"/>
              </w:rPr>
              <w:t xml:space="preserve"> </w:t>
            </w:r>
          </w:p>
          <w:p w:rsidR="009E7A19" w:rsidRPr="00850AA0" w:rsidRDefault="009E7A19" w:rsidP="00483B6F">
            <w:pPr>
              <w:pStyle w:val="Sraopastraipa"/>
              <w:numPr>
                <w:ilvl w:val="0"/>
                <w:numId w:val="14"/>
              </w:numPr>
              <w:tabs>
                <w:tab w:val="left" w:pos="290"/>
              </w:tabs>
              <w:ind w:left="7" w:firstLine="0"/>
              <w:jc w:val="both"/>
              <w:rPr>
                <w:szCs w:val="24"/>
                <w:lang w:eastAsia="lt-LT"/>
              </w:rPr>
            </w:pPr>
            <w:r w:rsidRPr="00850AA0">
              <w:rPr>
                <w:szCs w:val="24"/>
                <w:lang w:eastAsia="lt-LT"/>
              </w:rPr>
              <w:t xml:space="preserve">Suremontuoti 2  grupių tualetai vaikams. </w:t>
            </w:r>
          </w:p>
          <w:p w:rsidR="009E7A19" w:rsidRDefault="009E7A19" w:rsidP="00483B6F">
            <w:pPr>
              <w:pStyle w:val="Sraopastraipa"/>
              <w:numPr>
                <w:ilvl w:val="0"/>
                <w:numId w:val="14"/>
              </w:numPr>
              <w:tabs>
                <w:tab w:val="left" w:pos="290"/>
              </w:tabs>
              <w:ind w:left="7" w:firstLine="0"/>
              <w:jc w:val="both"/>
              <w:rPr>
                <w:szCs w:val="24"/>
                <w:lang w:eastAsia="lt-LT"/>
              </w:rPr>
            </w:pPr>
            <w:r>
              <w:rPr>
                <w:szCs w:val="24"/>
                <w:lang w:eastAsia="lt-LT"/>
              </w:rPr>
              <w:t>Atnaujintas vandens šildymo katilas Kvietinių skyriuje.</w:t>
            </w:r>
          </w:p>
          <w:p w:rsidR="009E7A19" w:rsidRPr="000241BD" w:rsidRDefault="009E7A19" w:rsidP="00483B6F">
            <w:pPr>
              <w:pStyle w:val="Sraopastraipa"/>
              <w:numPr>
                <w:ilvl w:val="0"/>
                <w:numId w:val="14"/>
              </w:numPr>
              <w:tabs>
                <w:tab w:val="left" w:pos="290"/>
              </w:tabs>
              <w:ind w:left="7" w:firstLine="0"/>
              <w:jc w:val="both"/>
              <w:rPr>
                <w:szCs w:val="24"/>
                <w:lang w:eastAsia="lt-LT"/>
              </w:rPr>
            </w:pPr>
            <w:r>
              <w:rPr>
                <w:szCs w:val="24"/>
                <w:lang w:eastAsia="lt-LT"/>
              </w:rPr>
              <w:t>Įsigyta 2 žaidimo įrenginiai fiziniam aktyvumui lauke.</w:t>
            </w:r>
          </w:p>
        </w:tc>
      </w:tr>
      <w:tr w:rsidR="009E7A19">
        <w:tc>
          <w:tcPr>
            <w:tcW w:w="2694" w:type="dxa"/>
            <w:tcBorders>
              <w:top w:val="single" w:sz="4" w:space="0" w:color="000000"/>
              <w:left w:val="single" w:sz="4" w:space="0" w:color="000000"/>
              <w:bottom w:val="single" w:sz="4" w:space="0" w:color="000000"/>
              <w:right w:val="single" w:sz="4" w:space="0" w:color="000000"/>
            </w:tcBorders>
          </w:tcPr>
          <w:p w:rsidR="009E7A19" w:rsidRDefault="0026189F" w:rsidP="00580241">
            <w:pPr>
              <w:tabs>
                <w:tab w:val="left" w:pos="426"/>
                <w:tab w:val="left" w:pos="2267"/>
              </w:tabs>
              <w:ind w:right="-1"/>
              <w:jc w:val="both"/>
              <w:rPr>
                <w:szCs w:val="24"/>
                <w:lang w:eastAsia="lt-LT"/>
              </w:rPr>
            </w:pPr>
            <w:r>
              <w:rPr>
                <w:szCs w:val="24"/>
                <w:lang w:eastAsia="lt-LT"/>
              </w:rPr>
              <w:t>1.5. Sveikatos stiprinimo srities įgyvendinimas</w:t>
            </w:r>
          </w:p>
        </w:tc>
        <w:tc>
          <w:tcPr>
            <w:tcW w:w="2719" w:type="dxa"/>
            <w:tcBorders>
              <w:top w:val="single" w:sz="4" w:space="0" w:color="000000"/>
              <w:left w:val="single" w:sz="4" w:space="0" w:color="000000"/>
              <w:bottom w:val="single" w:sz="4" w:space="0" w:color="000000"/>
              <w:right w:val="single" w:sz="4" w:space="0" w:color="000000"/>
            </w:tcBorders>
          </w:tcPr>
          <w:p w:rsidR="009E7A19" w:rsidRDefault="0026189F" w:rsidP="00580241">
            <w:pPr>
              <w:jc w:val="both"/>
              <w:rPr>
                <w:szCs w:val="24"/>
                <w:lang w:eastAsia="lt-LT"/>
              </w:rPr>
            </w:pPr>
            <w:r>
              <w:rPr>
                <w:szCs w:val="24"/>
                <w:lang w:eastAsia="lt-LT"/>
              </w:rPr>
              <w:t xml:space="preserve">Sveikatos stiprinimo mokyklų tinklo narės </w:t>
            </w:r>
            <w:r>
              <w:rPr>
                <w:szCs w:val="24"/>
                <w:lang w:eastAsia="lt-LT"/>
              </w:rPr>
              <w:lastRenderedPageBreak/>
              <w:t>statuso pasitvirtinimas, pratęsimas</w:t>
            </w:r>
          </w:p>
        </w:tc>
        <w:tc>
          <w:tcPr>
            <w:tcW w:w="4226" w:type="dxa"/>
            <w:tcBorders>
              <w:top w:val="single" w:sz="4" w:space="0" w:color="000000"/>
              <w:left w:val="single" w:sz="4" w:space="0" w:color="000000"/>
              <w:bottom w:val="single" w:sz="4" w:space="0" w:color="000000"/>
              <w:right w:val="single" w:sz="4" w:space="0" w:color="000000"/>
            </w:tcBorders>
          </w:tcPr>
          <w:p w:rsidR="0026189F" w:rsidRDefault="0026189F" w:rsidP="0026189F">
            <w:pPr>
              <w:pStyle w:val="Sraopastraipa"/>
              <w:numPr>
                <w:ilvl w:val="0"/>
                <w:numId w:val="20"/>
              </w:numPr>
              <w:tabs>
                <w:tab w:val="left" w:pos="290"/>
              </w:tabs>
              <w:jc w:val="both"/>
              <w:rPr>
                <w:szCs w:val="24"/>
                <w:lang w:eastAsia="lt-LT"/>
              </w:rPr>
            </w:pPr>
            <w:r>
              <w:rPr>
                <w:szCs w:val="24"/>
                <w:lang w:eastAsia="lt-LT"/>
              </w:rPr>
              <w:lastRenderedPageBreak/>
              <w:t xml:space="preserve">Bent 1 sveikatos stiprinimo </w:t>
            </w:r>
          </w:p>
          <w:p w:rsidR="009E7A19" w:rsidRPr="0026189F" w:rsidRDefault="0026189F" w:rsidP="0026189F">
            <w:pPr>
              <w:tabs>
                <w:tab w:val="left" w:pos="290"/>
              </w:tabs>
              <w:ind w:left="7"/>
              <w:jc w:val="both"/>
              <w:rPr>
                <w:szCs w:val="24"/>
                <w:lang w:eastAsia="lt-LT"/>
              </w:rPr>
            </w:pPr>
            <w:r w:rsidRPr="0026189F">
              <w:rPr>
                <w:szCs w:val="24"/>
                <w:lang w:eastAsia="lt-LT"/>
              </w:rPr>
              <w:t xml:space="preserve">bendruomenei finansuojamo projekto </w:t>
            </w:r>
            <w:r w:rsidRPr="0026189F">
              <w:rPr>
                <w:szCs w:val="24"/>
                <w:lang w:eastAsia="lt-LT"/>
              </w:rPr>
              <w:lastRenderedPageBreak/>
              <w:t>įgyvendinimas.</w:t>
            </w:r>
          </w:p>
          <w:p w:rsidR="0026189F" w:rsidRDefault="0026189F" w:rsidP="0026189F">
            <w:pPr>
              <w:pStyle w:val="Sraopastraipa"/>
              <w:numPr>
                <w:ilvl w:val="0"/>
                <w:numId w:val="20"/>
              </w:numPr>
              <w:tabs>
                <w:tab w:val="left" w:pos="290"/>
              </w:tabs>
              <w:jc w:val="both"/>
              <w:rPr>
                <w:szCs w:val="24"/>
                <w:lang w:eastAsia="lt-LT"/>
              </w:rPr>
            </w:pPr>
            <w:r>
              <w:rPr>
                <w:szCs w:val="24"/>
                <w:lang w:eastAsia="lt-LT"/>
              </w:rPr>
              <w:t>Sveikatos stiprinimo programos 2024-</w:t>
            </w:r>
          </w:p>
          <w:p w:rsidR="0026189F" w:rsidRPr="0026189F" w:rsidRDefault="0026189F" w:rsidP="0026189F">
            <w:pPr>
              <w:tabs>
                <w:tab w:val="left" w:pos="290"/>
              </w:tabs>
              <w:ind w:left="7"/>
              <w:jc w:val="both"/>
              <w:rPr>
                <w:szCs w:val="24"/>
                <w:lang w:eastAsia="lt-LT"/>
              </w:rPr>
            </w:pPr>
            <w:r w:rsidRPr="0026189F">
              <w:rPr>
                <w:szCs w:val="24"/>
                <w:lang w:eastAsia="lt-LT"/>
              </w:rPr>
              <w:t>2029 metams  sudarymas.</w:t>
            </w:r>
          </w:p>
        </w:tc>
      </w:tr>
    </w:tbl>
    <w:p w:rsidR="00304832" w:rsidRDefault="00304832">
      <w:pPr>
        <w:rPr>
          <w:color w:val="FF0000"/>
          <w:szCs w:val="24"/>
        </w:rPr>
      </w:pPr>
    </w:p>
    <w:p w:rsidR="00304832" w:rsidRDefault="00BF05A6">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304832" w:rsidRDefault="00BF05A6">
      <w:pPr>
        <w:rPr>
          <w:szCs w:val="24"/>
          <w:lang w:eastAsia="lt-LT"/>
        </w:rPr>
      </w:pPr>
      <w:r>
        <w:rPr>
          <w:szCs w:val="24"/>
          <w:lang w:eastAsia="lt-LT"/>
        </w:rPr>
        <w:t>(pildoma suderinus su švietimo įstaigos vadovu)</w:t>
      </w:r>
    </w:p>
    <w:p w:rsidR="00CA4374" w:rsidRDefault="00CA4374">
      <w:pPr>
        <w:rPr>
          <w:szCs w:val="24"/>
          <w:lang w:eastAsia="lt-LT"/>
        </w:rPr>
      </w:pPr>
    </w:p>
    <w:tbl>
      <w:tblPr>
        <w:tblW w:w="9747" w:type="dxa"/>
        <w:tblLook w:val="04A0" w:firstRow="1" w:lastRow="0" w:firstColumn="1" w:lastColumn="0" w:noHBand="0" w:noVBand="1"/>
      </w:tblPr>
      <w:tblGrid>
        <w:gridCol w:w="9747"/>
      </w:tblGrid>
      <w:tr w:rsidR="00304832">
        <w:tc>
          <w:tcPr>
            <w:tcW w:w="9747" w:type="dxa"/>
            <w:tcBorders>
              <w:top w:val="single" w:sz="4" w:space="0" w:color="000000"/>
              <w:left w:val="single" w:sz="4" w:space="0" w:color="000000"/>
              <w:bottom w:val="single" w:sz="4" w:space="0" w:color="000000"/>
              <w:right w:val="single" w:sz="4" w:space="0" w:color="000000"/>
            </w:tcBorders>
          </w:tcPr>
          <w:p w:rsidR="00304832" w:rsidRDefault="00BF05A6" w:rsidP="00CA4374">
            <w:pPr>
              <w:jc w:val="both"/>
              <w:rPr>
                <w:szCs w:val="24"/>
                <w:lang w:eastAsia="lt-LT"/>
              </w:rPr>
            </w:pPr>
            <w:r>
              <w:rPr>
                <w:szCs w:val="24"/>
                <w:lang w:eastAsia="lt-LT"/>
              </w:rPr>
              <w:t xml:space="preserve">9.1. </w:t>
            </w:r>
            <w:r w:rsidR="00CA4374">
              <w:rPr>
                <w:szCs w:val="24"/>
                <w:lang w:eastAsia="lt-LT"/>
              </w:rPr>
              <w:t xml:space="preserve">Nedarbingumas besitęsiantis </w:t>
            </w:r>
            <w:r w:rsidR="00CA4374">
              <w:rPr>
                <w:szCs w:val="24"/>
                <w:lang w:val="en-US" w:eastAsia="lt-LT"/>
              </w:rPr>
              <w:t>3</w:t>
            </w:r>
            <w:r w:rsidR="00CA4374">
              <w:rPr>
                <w:szCs w:val="24"/>
                <w:lang w:eastAsia="lt-LT"/>
              </w:rPr>
              <w:t xml:space="preserve"> mėn., didelis darbuotojų sergamumas.</w:t>
            </w:r>
          </w:p>
        </w:tc>
      </w:tr>
      <w:tr w:rsidR="00304832">
        <w:tc>
          <w:tcPr>
            <w:tcW w:w="9747" w:type="dxa"/>
            <w:tcBorders>
              <w:top w:val="single" w:sz="4" w:space="0" w:color="000000"/>
              <w:left w:val="single" w:sz="4" w:space="0" w:color="000000"/>
              <w:bottom w:val="single" w:sz="4" w:space="0" w:color="000000"/>
              <w:right w:val="single" w:sz="4" w:space="0" w:color="000000"/>
            </w:tcBorders>
          </w:tcPr>
          <w:p w:rsidR="00304832" w:rsidRDefault="00330DC4" w:rsidP="00CA4374">
            <w:pPr>
              <w:jc w:val="both"/>
              <w:rPr>
                <w:szCs w:val="24"/>
                <w:lang w:eastAsia="lt-LT"/>
              </w:rPr>
            </w:pPr>
            <w:r>
              <w:rPr>
                <w:szCs w:val="24"/>
                <w:lang w:eastAsia="lt-LT"/>
              </w:rPr>
              <w:t xml:space="preserve">9.2. </w:t>
            </w:r>
            <w:r w:rsidR="00CA4374">
              <w:rPr>
                <w:szCs w:val="24"/>
                <w:lang w:eastAsia="lt-LT"/>
              </w:rPr>
              <w:t>Karantinas, ekstremali situacija dėl COVID-</w:t>
            </w:r>
            <w:r w:rsidR="00CA4374">
              <w:rPr>
                <w:szCs w:val="24"/>
                <w:lang w:val="en-US" w:eastAsia="lt-LT"/>
              </w:rPr>
              <w:t>19 ligos.</w:t>
            </w:r>
          </w:p>
        </w:tc>
      </w:tr>
      <w:tr w:rsidR="00304832">
        <w:tc>
          <w:tcPr>
            <w:tcW w:w="9747" w:type="dxa"/>
            <w:tcBorders>
              <w:top w:val="single" w:sz="4" w:space="0" w:color="000000"/>
              <w:left w:val="single" w:sz="4" w:space="0" w:color="000000"/>
              <w:bottom w:val="single" w:sz="4" w:space="0" w:color="000000"/>
              <w:right w:val="single" w:sz="4" w:space="0" w:color="000000"/>
            </w:tcBorders>
          </w:tcPr>
          <w:p w:rsidR="00304832" w:rsidRDefault="00BF05A6" w:rsidP="00266766">
            <w:pPr>
              <w:jc w:val="both"/>
              <w:rPr>
                <w:szCs w:val="24"/>
                <w:lang w:eastAsia="lt-LT"/>
              </w:rPr>
            </w:pPr>
            <w:r>
              <w:rPr>
                <w:szCs w:val="24"/>
                <w:lang w:eastAsia="lt-LT"/>
              </w:rPr>
              <w:t xml:space="preserve">9.3. </w:t>
            </w:r>
            <w:r w:rsidR="00266766">
              <w:rPr>
                <w:szCs w:val="24"/>
                <w:lang w:eastAsia="lt-LT"/>
              </w:rPr>
              <w:t>Lėšų trūkumas.</w:t>
            </w:r>
          </w:p>
        </w:tc>
      </w:tr>
    </w:tbl>
    <w:p w:rsidR="0094669B" w:rsidRDefault="0094669B">
      <w:pPr>
        <w:jc w:val="center"/>
        <w:rPr>
          <w:szCs w:val="24"/>
          <w:lang w:eastAsia="lt-LT"/>
        </w:rPr>
      </w:pPr>
    </w:p>
    <w:p w:rsidR="00304832" w:rsidRDefault="00BF05A6">
      <w:pPr>
        <w:jc w:val="center"/>
        <w:rPr>
          <w:b/>
          <w:szCs w:val="24"/>
          <w:lang w:eastAsia="lt-LT"/>
        </w:rPr>
      </w:pPr>
      <w:r>
        <w:rPr>
          <w:b/>
          <w:szCs w:val="24"/>
          <w:lang w:eastAsia="lt-LT"/>
        </w:rPr>
        <w:t>VI SKYRIUS</w:t>
      </w:r>
    </w:p>
    <w:p w:rsidR="00304832" w:rsidRDefault="00BF05A6">
      <w:pPr>
        <w:jc w:val="center"/>
        <w:rPr>
          <w:b/>
          <w:szCs w:val="24"/>
          <w:lang w:eastAsia="lt-LT"/>
        </w:rPr>
      </w:pPr>
      <w:r>
        <w:rPr>
          <w:b/>
          <w:szCs w:val="24"/>
          <w:lang w:eastAsia="lt-LT"/>
        </w:rPr>
        <w:t>VERTINIMO PAGRINDIMAS IR SIŪLYMAI</w:t>
      </w:r>
    </w:p>
    <w:p w:rsidR="00304832" w:rsidRDefault="00304832">
      <w:pPr>
        <w:jc w:val="center"/>
        <w:rPr>
          <w:lang w:eastAsia="lt-LT"/>
        </w:rPr>
      </w:pPr>
    </w:p>
    <w:p w:rsidR="00304832" w:rsidRDefault="00BF05A6" w:rsidP="00C00A13">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p>
    <w:p w:rsidR="00D31F6E" w:rsidRDefault="00D31F6E" w:rsidP="00C00A13">
      <w:pPr>
        <w:tabs>
          <w:tab w:val="right" w:leader="underscore" w:pos="9071"/>
        </w:tabs>
        <w:jc w:val="both"/>
        <w:rPr>
          <w:szCs w:val="24"/>
          <w:lang w:eastAsia="lt-LT"/>
        </w:rPr>
      </w:pPr>
    </w:p>
    <w:p w:rsidR="00DD5E5F" w:rsidRDefault="00DD5E5F" w:rsidP="00C00A13">
      <w:pPr>
        <w:tabs>
          <w:tab w:val="right" w:leader="underscore" w:pos="9071"/>
        </w:tabs>
        <w:jc w:val="both"/>
        <w:rPr>
          <w:szCs w:val="24"/>
          <w:lang w:eastAsia="lt-LT"/>
        </w:rPr>
      </w:pPr>
    </w:p>
    <w:p w:rsidR="00DD5E5F" w:rsidRDefault="00DD5E5F" w:rsidP="00C00A13">
      <w:pPr>
        <w:tabs>
          <w:tab w:val="right" w:leader="underscore" w:pos="9071"/>
        </w:tabs>
        <w:jc w:val="both"/>
        <w:rPr>
          <w:szCs w:val="24"/>
          <w:lang w:eastAsia="lt-LT"/>
        </w:rPr>
      </w:pPr>
    </w:p>
    <w:p w:rsidR="00304832" w:rsidRDefault="00304832">
      <w:pPr>
        <w:rPr>
          <w:szCs w:val="24"/>
          <w:lang w:eastAsia="lt-LT"/>
        </w:rPr>
      </w:pPr>
    </w:p>
    <w:p w:rsidR="00304832" w:rsidRDefault="00C00A13">
      <w:pPr>
        <w:tabs>
          <w:tab w:val="left" w:pos="4253"/>
          <w:tab w:val="left" w:pos="6946"/>
        </w:tabs>
        <w:jc w:val="both"/>
        <w:rPr>
          <w:szCs w:val="24"/>
          <w:lang w:eastAsia="lt-LT"/>
        </w:rPr>
      </w:pPr>
      <w:r>
        <w:rPr>
          <w:szCs w:val="24"/>
          <w:lang w:eastAsia="lt-LT"/>
        </w:rPr>
        <w:t>Lopšelio-darželio tarybos pirmininkė</w:t>
      </w:r>
      <w:r w:rsidR="00BF05A6">
        <w:rPr>
          <w:szCs w:val="24"/>
          <w:lang w:eastAsia="lt-LT"/>
        </w:rPr>
        <w:t xml:space="preserve"> </w:t>
      </w:r>
      <w:r>
        <w:rPr>
          <w:szCs w:val="24"/>
          <w:lang w:eastAsia="lt-LT"/>
        </w:rPr>
        <w:t xml:space="preserve">   </w:t>
      </w:r>
      <w:r w:rsidR="00BF05A6">
        <w:rPr>
          <w:szCs w:val="24"/>
          <w:lang w:eastAsia="lt-LT"/>
        </w:rPr>
        <w:t xml:space="preserve">__________      </w:t>
      </w:r>
      <w:r>
        <w:rPr>
          <w:szCs w:val="24"/>
          <w:lang w:eastAsia="lt-LT"/>
        </w:rPr>
        <w:t xml:space="preserve"> </w:t>
      </w:r>
      <w:r w:rsidR="00BF05A6">
        <w:rPr>
          <w:szCs w:val="24"/>
          <w:lang w:eastAsia="lt-LT"/>
        </w:rPr>
        <w:t xml:space="preserve"> </w:t>
      </w:r>
      <w:r w:rsidR="00916837">
        <w:rPr>
          <w:szCs w:val="24"/>
          <w:lang w:eastAsia="lt-LT"/>
        </w:rPr>
        <w:t xml:space="preserve">Donata Žemgulytė        2023-    </w:t>
      </w:r>
      <w:r w:rsidR="002C0217">
        <w:rPr>
          <w:szCs w:val="24"/>
          <w:lang w:eastAsia="lt-LT"/>
        </w:rPr>
        <w:t>-</w:t>
      </w:r>
    </w:p>
    <w:p w:rsidR="00304832" w:rsidRDefault="00BF05A6">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w:t>
      </w:r>
      <w:r w:rsidR="00C00A13">
        <w:rPr>
          <w:sz w:val="20"/>
          <w:lang w:eastAsia="lt-LT"/>
        </w:rPr>
        <w:t xml:space="preserve">          </w:t>
      </w:r>
      <w:r w:rsidR="008D1225">
        <w:rPr>
          <w:sz w:val="20"/>
          <w:lang w:eastAsia="lt-LT"/>
        </w:rPr>
        <w:t xml:space="preserve">      </w:t>
      </w:r>
      <w:r>
        <w:rPr>
          <w:sz w:val="20"/>
          <w:lang w:eastAsia="lt-LT"/>
        </w:rPr>
        <w:t xml:space="preserve"> (vardas ir pavardė)                      (data)</w:t>
      </w:r>
    </w:p>
    <w:p w:rsidR="008D1225" w:rsidRDefault="008D1225" w:rsidP="008D1225">
      <w:pPr>
        <w:tabs>
          <w:tab w:val="left" w:pos="4536"/>
          <w:tab w:val="left" w:pos="7230"/>
        </w:tabs>
        <w:jc w:val="both"/>
        <w:rPr>
          <w:color w:val="000000"/>
          <w:sz w:val="20"/>
          <w:lang w:eastAsia="lt-LT"/>
        </w:rPr>
      </w:pPr>
      <w:r>
        <w:rPr>
          <w:color w:val="000000"/>
          <w:sz w:val="20"/>
          <w:lang w:eastAsia="lt-LT"/>
        </w:rPr>
        <w:t>įgaliotas asmuo)</w:t>
      </w:r>
    </w:p>
    <w:p w:rsidR="00304832" w:rsidRDefault="00304832">
      <w:pPr>
        <w:tabs>
          <w:tab w:val="left" w:pos="4536"/>
          <w:tab w:val="left" w:pos="7230"/>
        </w:tabs>
        <w:jc w:val="both"/>
        <w:rPr>
          <w:sz w:val="20"/>
          <w:lang w:eastAsia="lt-LT"/>
        </w:rPr>
      </w:pPr>
    </w:p>
    <w:p w:rsidR="00304832" w:rsidRDefault="00304832">
      <w:pPr>
        <w:tabs>
          <w:tab w:val="left" w:pos="5529"/>
          <w:tab w:val="left" w:pos="8364"/>
        </w:tabs>
        <w:jc w:val="both"/>
        <w:rPr>
          <w:sz w:val="20"/>
          <w:lang w:eastAsia="lt-LT"/>
        </w:rPr>
      </w:pPr>
    </w:p>
    <w:p w:rsidR="00304832" w:rsidRDefault="00BF05A6">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304832" w:rsidRDefault="00BF05A6">
      <w:pPr>
        <w:tabs>
          <w:tab w:val="right" w:leader="underscore" w:pos="9071"/>
        </w:tabs>
        <w:jc w:val="both"/>
        <w:rPr>
          <w:szCs w:val="24"/>
          <w:lang w:eastAsia="lt-LT"/>
        </w:rPr>
      </w:pPr>
      <w:r>
        <w:rPr>
          <w:szCs w:val="24"/>
          <w:lang w:eastAsia="lt-LT"/>
        </w:rPr>
        <w:tab/>
      </w:r>
    </w:p>
    <w:p w:rsidR="00304832" w:rsidRDefault="00BF05A6">
      <w:pPr>
        <w:tabs>
          <w:tab w:val="right" w:leader="underscore" w:pos="9071"/>
        </w:tabs>
        <w:jc w:val="both"/>
        <w:rPr>
          <w:szCs w:val="24"/>
          <w:lang w:eastAsia="lt-LT"/>
        </w:rPr>
      </w:pPr>
      <w:r>
        <w:rPr>
          <w:szCs w:val="24"/>
          <w:lang w:eastAsia="lt-LT"/>
        </w:rPr>
        <w:tab/>
      </w:r>
    </w:p>
    <w:p w:rsidR="00DD5E5F" w:rsidRDefault="00DD5E5F">
      <w:pPr>
        <w:tabs>
          <w:tab w:val="right" w:leader="underscore" w:pos="9071"/>
        </w:tabs>
        <w:jc w:val="both"/>
        <w:rPr>
          <w:szCs w:val="24"/>
          <w:lang w:eastAsia="lt-LT"/>
        </w:rPr>
      </w:pPr>
    </w:p>
    <w:p w:rsidR="00304832" w:rsidRDefault="00304832">
      <w:pPr>
        <w:tabs>
          <w:tab w:val="right" w:leader="underscore" w:pos="9071"/>
        </w:tabs>
        <w:jc w:val="both"/>
        <w:rPr>
          <w:szCs w:val="24"/>
          <w:lang w:eastAsia="lt-LT"/>
        </w:rPr>
      </w:pPr>
    </w:p>
    <w:p w:rsidR="00304832" w:rsidRDefault="00BF05A6">
      <w:pPr>
        <w:tabs>
          <w:tab w:val="left" w:pos="4253"/>
          <w:tab w:val="left" w:pos="6946"/>
        </w:tabs>
        <w:jc w:val="both"/>
        <w:rPr>
          <w:szCs w:val="24"/>
          <w:lang w:eastAsia="lt-LT"/>
        </w:rPr>
      </w:pPr>
      <w:r>
        <w:rPr>
          <w:szCs w:val="24"/>
          <w:lang w:eastAsia="lt-LT"/>
        </w:rPr>
        <w:t>______________________               _________               ________________         __________</w:t>
      </w:r>
    </w:p>
    <w:p w:rsidR="00304832" w:rsidRDefault="00BF05A6">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304832" w:rsidRDefault="00BF05A6">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304832" w:rsidRDefault="00BF05A6">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304832" w:rsidRDefault="00BF05A6">
      <w:pPr>
        <w:tabs>
          <w:tab w:val="left" w:pos="1276"/>
          <w:tab w:val="left" w:pos="4536"/>
          <w:tab w:val="left" w:pos="7230"/>
        </w:tabs>
        <w:jc w:val="both"/>
        <w:rPr>
          <w:sz w:val="20"/>
          <w:lang w:eastAsia="lt-LT"/>
        </w:rPr>
      </w:pPr>
      <w:r>
        <w:rPr>
          <w:sz w:val="20"/>
          <w:lang w:eastAsia="lt-LT"/>
        </w:rPr>
        <w:t>savivaldybės švietimo įstaigos atveju – meras)</w:t>
      </w:r>
    </w:p>
    <w:p w:rsidR="00304832" w:rsidRDefault="00304832">
      <w:pPr>
        <w:tabs>
          <w:tab w:val="left" w:pos="6237"/>
          <w:tab w:val="right" w:pos="8306"/>
        </w:tabs>
        <w:rPr>
          <w:color w:val="000000"/>
          <w:szCs w:val="24"/>
        </w:rPr>
      </w:pPr>
    </w:p>
    <w:p w:rsidR="00304832" w:rsidRDefault="00BF05A6">
      <w:pPr>
        <w:tabs>
          <w:tab w:val="left" w:pos="6237"/>
          <w:tab w:val="right" w:pos="8306"/>
        </w:tabs>
        <w:rPr>
          <w:color w:val="000000"/>
          <w:szCs w:val="24"/>
        </w:rPr>
      </w:pPr>
      <w:r>
        <w:rPr>
          <w:color w:val="000000"/>
          <w:szCs w:val="24"/>
        </w:rPr>
        <w:t>Galutinis metų veiklos ataskaitos įvertinimas ______________________.</w:t>
      </w:r>
    </w:p>
    <w:p w:rsidR="00304832" w:rsidRDefault="00304832">
      <w:pPr>
        <w:jc w:val="center"/>
        <w:rPr>
          <w:b/>
          <w:szCs w:val="24"/>
          <w:lang w:eastAsia="lt-LT"/>
        </w:rPr>
      </w:pPr>
    </w:p>
    <w:p w:rsidR="00304832" w:rsidRDefault="00304832">
      <w:pPr>
        <w:tabs>
          <w:tab w:val="left" w:pos="1276"/>
          <w:tab w:val="left" w:pos="5954"/>
          <w:tab w:val="left" w:pos="8364"/>
        </w:tabs>
        <w:jc w:val="both"/>
        <w:rPr>
          <w:szCs w:val="24"/>
          <w:lang w:eastAsia="lt-LT"/>
        </w:rPr>
      </w:pPr>
    </w:p>
    <w:p w:rsidR="00304832" w:rsidRDefault="00BF05A6">
      <w:pPr>
        <w:tabs>
          <w:tab w:val="left" w:pos="1276"/>
          <w:tab w:val="left" w:pos="5954"/>
          <w:tab w:val="left" w:pos="8364"/>
        </w:tabs>
        <w:jc w:val="both"/>
        <w:rPr>
          <w:szCs w:val="24"/>
          <w:lang w:eastAsia="lt-LT"/>
        </w:rPr>
      </w:pPr>
      <w:r>
        <w:rPr>
          <w:szCs w:val="24"/>
          <w:lang w:eastAsia="lt-LT"/>
        </w:rPr>
        <w:t>Susipažinau.</w:t>
      </w:r>
    </w:p>
    <w:p w:rsidR="00304832" w:rsidRDefault="00BF05A6">
      <w:pPr>
        <w:tabs>
          <w:tab w:val="left" w:pos="4253"/>
          <w:tab w:val="left" w:pos="6946"/>
        </w:tabs>
        <w:jc w:val="both"/>
        <w:rPr>
          <w:szCs w:val="24"/>
          <w:lang w:eastAsia="lt-LT"/>
        </w:rPr>
      </w:pPr>
      <w:r>
        <w:rPr>
          <w:szCs w:val="24"/>
          <w:lang w:eastAsia="lt-LT"/>
        </w:rPr>
        <w:t>____________________                 __________                    _________________         __________</w:t>
      </w:r>
    </w:p>
    <w:p w:rsidR="00304832" w:rsidRDefault="00BF05A6">
      <w:pPr>
        <w:tabs>
          <w:tab w:val="left" w:pos="4536"/>
          <w:tab w:val="left" w:pos="7230"/>
        </w:tabs>
        <w:jc w:val="both"/>
        <w:rPr>
          <w:sz w:val="20"/>
          <w:lang w:eastAsia="lt-LT"/>
        </w:rPr>
        <w:sectPr w:rsidR="00304832">
          <w:pgSz w:w="11906" w:h="16838"/>
          <w:pgMar w:top="1138" w:right="562" w:bottom="1238" w:left="1699" w:header="0" w:footer="0" w:gutter="0"/>
          <w:pgNumType w:start="1"/>
          <w:cols w:space="1296"/>
          <w:formProt w:val="0"/>
          <w:titlePg/>
          <w:docGrid w:linePitch="100"/>
        </w:sectPr>
      </w:pPr>
      <w:r>
        <w:rPr>
          <w:sz w:val="20"/>
          <w:lang w:eastAsia="lt-LT"/>
        </w:rPr>
        <w:t>(švietimo įstaigos vadovo pareigos)                  (parašas)                               (vardas ir pava</w:t>
      </w:r>
      <w:r w:rsidR="00F31350">
        <w:rPr>
          <w:sz w:val="20"/>
          <w:lang w:eastAsia="lt-LT"/>
        </w:rPr>
        <w:t>rd</w:t>
      </w:r>
      <w:r w:rsidR="00DD5E5F">
        <w:rPr>
          <w:sz w:val="20"/>
          <w:lang w:eastAsia="lt-LT"/>
        </w:rPr>
        <w:t>ė)                      (data)</w:t>
      </w:r>
    </w:p>
    <w:p w:rsidR="00304832" w:rsidRPr="00695CD1" w:rsidRDefault="00304832" w:rsidP="00DD5E5F">
      <w:pPr>
        <w:tabs>
          <w:tab w:val="left" w:pos="6237"/>
          <w:tab w:val="right" w:pos="8306"/>
        </w:tabs>
        <w:rPr>
          <w:color w:val="000000"/>
          <w:szCs w:val="24"/>
          <w:lang w:val="en-US"/>
        </w:rPr>
      </w:pPr>
    </w:p>
    <w:sectPr w:rsidR="00304832" w:rsidRPr="00695CD1">
      <w:headerReference w:type="default" r:id="rId11"/>
      <w:footerReference w:type="default" r:id="rId12"/>
      <w:headerReference w:type="first" r:id="rId13"/>
      <w:footerReference w:type="first" r:id="rId14"/>
      <w:pgSz w:w="11906" w:h="16838"/>
      <w:pgMar w:top="1134" w:right="992" w:bottom="777" w:left="1560" w:header="288" w:footer="72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ED" w:rsidRDefault="00DF12ED">
      <w:r>
        <w:separator/>
      </w:r>
    </w:p>
  </w:endnote>
  <w:endnote w:type="continuationSeparator" w:id="0">
    <w:p w:rsidR="00DF12ED" w:rsidRDefault="00DF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32" w:rsidRDefault="0030483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32" w:rsidRDefault="00304832">
    <w:pPr>
      <w:tabs>
        <w:tab w:val="center" w:pos="4153"/>
        <w:tab w:val="right" w:pos="8306"/>
      </w:tabs>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ED" w:rsidRDefault="00DF12ED">
      <w:r>
        <w:separator/>
      </w:r>
    </w:p>
  </w:footnote>
  <w:footnote w:type="continuationSeparator" w:id="0">
    <w:p w:rsidR="00DF12ED" w:rsidRDefault="00DF1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57014"/>
      <w:docPartObj>
        <w:docPartGallery w:val="Page Numbers (Top of Page)"/>
        <w:docPartUnique/>
      </w:docPartObj>
    </w:sdtPr>
    <w:sdtEndPr/>
    <w:sdtContent>
      <w:p w:rsidR="00304832" w:rsidRDefault="00BF05A6">
        <w:pPr>
          <w:pStyle w:val="Antrats"/>
          <w:jc w:val="center"/>
        </w:pPr>
        <w:r>
          <w:fldChar w:fldCharType="begin"/>
        </w:r>
        <w:r>
          <w:instrText>PAGE</w:instrText>
        </w:r>
        <w:r>
          <w:fldChar w:fldCharType="separate"/>
        </w:r>
        <w:r>
          <w:t>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32" w:rsidRDefault="003048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3F6F"/>
    <w:multiLevelType w:val="hybridMultilevel"/>
    <w:tmpl w:val="C0D65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394EA1"/>
    <w:multiLevelType w:val="multilevel"/>
    <w:tmpl w:val="99FA853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190C0F"/>
    <w:multiLevelType w:val="hybridMultilevel"/>
    <w:tmpl w:val="085E6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D74EB4"/>
    <w:multiLevelType w:val="hybridMultilevel"/>
    <w:tmpl w:val="831AED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234E5C"/>
    <w:multiLevelType w:val="hybridMultilevel"/>
    <w:tmpl w:val="1EA27A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104FBE"/>
    <w:multiLevelType w:val="hybridMultilevel"/>
    <w:tmpl w:val="FA729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0212EC"/>
    <w:multiLevelType w:val="hybridMultilevel"/>
    <w:tmpl w:val="864A5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2E6E17"/>
    <w:multiLevelType w:val="multilevel"/>
    <w:tmpl w:val="5B46E8EE"/>
    <w:lvl w:ilvl="0">
      <w:start w:val="1"/>
      <w:numFmt w:val="decimal"/>
      <w:lvlText w:val="%1."/>
      <w:lvlJc w:val="left"/>
      <w:pPr>
        <w:ind w:left="862" w:hanging="360"/>
      </w:pPr>
    </w:lvl>
    <w:lvl w:ilvl="1">
      <w:start w:val="1"/>
      <w:numFmt w:val="decimal"/>
      <w:lvlText w:val="%1.%2."/>
      <w:lvlJc w:val="left"/>
      <w:pPr>
        <w:ind w:left="1102" w:hanging="600"/>
      </w:pPr>
    </w:lvl>
    <w:lvl w:ilvl="2">
      <w:start w:val="2"/>
      <w:numFmt w:val="decimal"/>
      <w:lvlText w:val="%1.%2.%3."/>
      <w:lvlJc w:val="left"/>
      <w:pPr>
        <w:ind w:left="1222" w:hanging="720"/>
      </w:pPr>
    </w:lvl>
    <w:lvl w:ilvl="3">
      <w:start w:val="1"/>
      <w:numFmt w:val="decimal"/>
      <w:lvlText w:val="%1.%2.%3.%4."/>
      <w:lvlJc w:val="left"/>
      <w:pPr>
        <w:ind w:left="1222" w:hanging="720"/>
      </w:pPr>
    </w:lvl>
    <w:lvl w:ilvl="4">
      <w:start w:val="1"/>
      <w:numFmt w:val="decimal"/>
      <w:lvlText w:val="%1.%2.%3.%4.%5."/>
      <w:lvlJc w:val="left"/>
      <w:pPr>
        <w:ind w:left="1582" w:hanging="1080"/>
      </w:pPr>
    </w:lvl>
    <w:lvl w:ilvl="5">
      <w:start w:val="1"/>
      <w:numFmt w:val="decimal"/>
      <w:lvlText w:val="%1.%2.%3.%4.%5.%6."/>
      <w:lvlJc w:val="left"/>
      <w:pPr>
        <w:ind w:left="1582" w:hanging="1080"/>
      </w:pPr>
    </w:lvl>
    <w:lvl w:ilvl="6">
      <w:start w:val="1"/>
      <w:numFmt w:val="decimal"/>
      <w:lvlText w:val="%1.%2.%3.%4.%5.%6.%7."/>
      <w:lvlJc w:val="left"/>
      <w:pPr>
        <w:ind w:left="1942" w:hanging="1440"/>
      </w:pPr>
    </w:lvl>
    <w:lvl w:ilvl="7">
      <w:start w:val="1"/>
      <w:numFmt w:val="decimal"/>
      <w:lvlText w:val="%1.%2.%3.%4.%5.%6.%7.%8."/>
      <w:lvlJc w:val="left"/>
      <w:pPr>
        <w:ind w:left="1942" w:hanging="1440"/>
      </w:pPr>
    </w:lvl>
    <w:lvl w:ilvl="8">
      <w:start w:val="1"/>
      <w:numFmt w:val="decimal"/>
      <w:lvlText w:val="%1.%2.%3.%4.%5.%6.%7.%8.%9."/>
      <w:lvlJc w:val="left"/>
      <w:pPr>
        <w:ind w:left="2302" w:hanging="1800"/>
      </w:pPr>
    </w:lvl>
  </w:abstractNum>
  <w:abstractNum w:abstractNumId="8" w15:restartNumberingAfterBreak="0">
    <w:nsid w:val="269D0CB6"/>
    <w:multiLevelType w:val="hybridMultilevel"/>
    <w:tmpl w:val="2F7E5C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1F2DF4"/>
    <w:multiLevelType w:val="multilevel"/>
    <w:tmpl w:val="7052869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B8103B0"/>
    <w:multiLevelType w:val="hybridMultilevel"/>
    <w:tmpl w:val="2AEAAACE"/>
    <w:lvl w:ilvl="0" w:tplc="172AEA60">
      <w:start w:val="1"/>
      <w:numFmt w:val="decimal"/>
      <w:lvlText w:val="%1."/>
      <w:lvlJc w:val="left"/>
      <w:pPr>
        <w:ind w:left="367" w:hanging="360"/>
      </w:pPr>
      <w:rPr>
        <w:rFonts w:hint="default"/>
      </w:rPr>
    </w:lvl>
    <w:lvl w:ilvl="1" w:tplc="04270019" w:tentative="1">
      <w:start w:val="1"/>
      <w:numFmt w:val="lowerLetter"/>
      <w:lvlText w:val="%2."/>
      <w:lvlJc w:val="left"/>
      <w:pPr>
        <w:ind w:left="1087" w:hanging="360"/>
      </w:pPr>
    </w:lvl>
    <w:lvl w:ilvl="2" w:tplc="0427001B" w:tentative="1">
      <w:start w:val="1"/>
      <w:numFmt w:val="lowerRoman"/>
      <w:lvlText w:val="%3."/>
      <w:lvlJc w:val="right"/>
      <w:pPr>
        <w:ind w:left="1807" w:hanging="180"/>
      </w:pPr>
    </w:lvl>
    <w:lvl w:ilvl="3" w:tplc="0427000F" w:tentative="1">
      <w:start w:val="1"/>
      <w:numFmt w:val="decimal"/>
      <w:lvlText w:val="%4."/>
      <w:lvlJc w:val="left"/>
      <w:pPr>
        <w:ind w:left="2527" w:hanging="360"/>
      </w:pPr>
    </w:lvl>
    <w:lvl w:ilvl="4" w:tplc="04270019" w:tentative="1">
      <w:start w:val="1"/>
      <w:numFmt w:val="lowerLetter"/>
      <w:lvlText w:val="%5."/>
      <w:lvlJc w:val="left"/>
      <w:pPr>
        <w:ind w:left="3247" w:hanging="360"/>
      </w:pPr>
    </w:lvl>
    <w:lvl w:ilvl="5" w:tplc="0427001B" w:tentative="1">
      <w:start w:val="1"/>
      <w:numFmt w:val="lowerRoman"/>
      <w:lvlText w:val="%6."/>
      <w:lvlJc w:val="right"/>
      <w:pPr>
        <w:ind w:left="3967" w:hanging="180"/>
      </w:pPr>
    </w:lvl>
    <w:lvl w:ilvl="6" w:tplc="0427000F" w:tentative="1">
      <w:start w:val="1"/>
      <w:numFmt w:val="decimal"/>
      <w:lvlText w:val="%7."/>
      <w:lvlJc w:val="left"/>
      <w:pPr>
        <w:ind w:left="4687" w:hanging="360"/>
      </w:pPr>
    </w:lvl>
    <w:lvl w:ilvl="7" w:tplc="04270019" w:tentative="1">
      <w:start w:val="1"/>
      <w:numFmt w:val="lowerLetter"/>
      <w:lvlText w:val="%8."/>
      <w:lvlJc w:val="left"/>
      <w:pPr>
        <w:ind w:left="5407" w:hanging="360"/>
      </w:pPr>
    </w:lvl>
    <w:lvl w:ilvl="8" w:tplc="0427001B" w:tentative="1">
      <w:start w:val="1"/>
      <w:numFmt w:val="lowerRoman"/>
      <w:lvlText w:val="%9."/>
      <w:lvlJc w:val="right"/>
      <w:pPr>
        <w:ind w:left="6127" w:hanging="180"/>
      </w:pPr>
    </w:lvl>
  </w:abstractNum>
  <w:abstractNum w:abstractNumId="11" w15:restartNumberingAfterBreak="0">
    <w:nsid w:val="3FBD7063"/>
    <w:multiLevelType w:val="hybridMultilevel"/>
    <w:tmpl w:val="9476D7D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596A4B"/>
    <w:multiLevelType w:val="hybridMultilevel"/>
    <w:tmpl w:val="1CA8C4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C32AF9"/>
    <w:multiLevelType w:val="multilevel"/>
    <w:tmpl w:val="ADFC25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65A2318"/>
    <w:multiLevelType w:val="hybridMultilevel"/>
    <w:tmpl w:val="B8205646"/>
    <w:lvl w:ilvl="0" w:tplc="43489E6A">
      <w:start w:val="1"/>
      <w:numFmt w:val="decimal"/>
      <w:lvlText w:val="%1."/>
      <w:lvlJc w:val="left"/>
      <w:pPr>
        <w:ind w:left="650" w:hanging="360"/>
      </w:pPr>
      <w:rPr>
        <w:rFonts w:hint="default"/>
      </w:rPr>
    </w:lvl>
    <w:lvl w:ilvl="1" w:tplc="04270019" w:tentative="1">
      <w:start w:val="1"/>
      <w:numFmt w:val="lowerLetter"/>
      <w:lvlText w:val="%2."/>
      <w:lvlJc w:val="left"/>
      <w:pPr>
        <w:ind w:left="1370" w:hanging="360"/>
      </w:pPr>
    </w:lvl>
    <w:lvl w:ilvl="2" w:tplc="0427001B" w:tentative="1">
      <w:start w:val="1"/>
      <w:numFmt w:val="lowerRoman"/>
      <w:lvlText w:val="%3."/>
      <w:lvlJc w:val="right"/>
      <w:pPr>
        <w:ind w:left="2090" w:hanging="180"/>
      </w:pPr>
    </w:lvl>
    <w:lvl w:ilvl="3" w:tplc="0427000F" w:tentative="1">
      <w:start w:val="1"/>
      <w:numFmt w:val="decimal"/>
      <w:lvlText w:val="%4."/>
      <w:lvlJc w:val="left"/>
      <w:pPr>
        <w:ind w:left="2810" w:hanging="360"/>
      </w:pPr>
    </w:lvl>
    <w:lvl w:ilvl="4" w:tplc="04270019" w:tentative="1">
      <w:start w:val="1"/>
      <w:numFmt w:val="lowerLetter"/>
      <w:lvlText w:val="%5."/>
      <w:lvlJc w:val="left"/>
      <w:pPr>
        <w:ind w:left="3530" w:hanging="360"/>
      </w:pPr>
    </w:lvl>
    <w:lvl w:ilvl="5" w:tplc="0427001B" w:tentative="1">
      <w:start w:val="1"/>
      <w:numFmt w:val="lowerRoman"/>
      <w:lvlText w:val="%6."/>
      <w:lvlJc w:val="right"/>
      <w:pPr>
        <w:ind w:left="4250" w:hanging="180"/>
      </w:pPr>
    </w:lvl>
    <w:lvl w:ilvl="6" w:tplc="0427000F" w:tentative="1">
      <w:start w:val="1"/>
      <w:numFmt w:val="decimal"/>
      <w:lvlText w:val="%7."/>
      <w:lvlJc w:val="left"/>
      <w:pPr>
        <w:ind w:left="4970" w:hanging="360"/>
      </w:pPr>
    </w:lvl>
    <w:lvl w:ilvl="7" w:tplc="04270019" w:tentative="1">
      <w:start w:val="1"/>
      <w:numFmt w:val="lowerLetter"/>
      <w:lvlText w:val="%8."/>
      <w:lvlJc w:val="left"/>
      <w:pPr>
        <w:ind w:left="5690" w:hanging="360"/>
      </w:pPr>
    </w:lvl>
    <w:lvl w:ilvl="8" w:tplc="0427001B" w:tentative="1">
      <w:start w:val="1"/>
      <w:numFmt w:val="lowerRoman"/>
      <w:lvlText w:val="%9."/>
      <w:lvlJc w:val="right"/>
      <w:pPr>
        <w:ind w:left="6410" w:hanging="180"/>
      </w:pPr>
    </w:lvl>
  </w:abstractNum>
  <w:abstractNum w:abstractNumId="15" w15:restartNumberingAfterBreak="0">
    <w:nsid w:val="47CB0934"/>
    <w:multiLevelType w:val="hybridMultilevel"/>
    <w:tmpl w:val="32B80420"/>
    <w:lvl w:ilvl="0" w:tplc="BB32122A">
      <w:start w:val="1"/>
      <w:numFmt w:val="decimal"/>
      <w:lvlText w:val="%1."/>
      <w:lvlJc w:val="left"/>
      <w:pPr>
        <w:ind w:left="367" w:hanging="360"/>
      </w:pPr>
      <w:rPr>
        <w:rFonts w:hint="default"/>
      </w:rPr>
    </w:lvl>
    <w:lvl w:ilvl="1" w:tplc="04270019" w:tentative="1">
      <w:start w:val="1"/>
      <w:numFmt w:val="lowerLetter"/>
      <w:lvlText w:val="%2."/>
      <w:lvlJc w:val="left"/>
      <w:pPr>
        <w:ind w:left="1087" w:hanging="360"/>
      </w:pPr>
    </w:lvl>
    <w:lvl w:ilvl="2" w:tplc="0427001B" w:tentative="1">
      <w:start w:val="1"/>
      <w:numFmt w:val="lowerRoman"/>
      <w:lvlText w:val="%3."/>
      <w:lvlJc w:val="right"/>
      <w:pPr>
        <w:ind w:left="1807" w:hanging="180"/>
      </w:pPr>
    </w:lvl>
    <w:lvl w:ilvl="3" w:tplc="0427000F" w:tentative="1">
      <w:start w:val="1"/>
      <w:numFmt w:val="decimal"/>
      <w:lvlText w:val="%4."/>
      <w:lvlJc w:val="left"/>
      <w:pPr>
        <w:ind w:left="2527" w:hanging="360"/>
      </w:pPr>
    </w:lvl>
    <w:lvl w:ilvl="4" w:tplc="04270019" w:tentative="1">
      <w:start w:val="1"/>
      <w:numFmt w:val="lowerLetter"/>
      <w:lvlText w:val="%5."/>
      <w:lvlJc w:val="left"/>
      <w:pPr>
        <w:ind w:left="3247" w:hanging="360"/>
      </w:pPr>
    </w:lvl>
    <w:lvl w:ilvl="5" w:tplc="0427001B" w:tentative="1">
      <w:start w:val="1"/>
      <w:numFmt w:val="lowerRoman"/>
      <w:lvlText w:val="%6."/>
      <w:lvlJc w:val="right"/>
      <w:pPr>
        <w:ind w:left="3967" w:hanging="180"/>
      </w:pPr>
    </w:lvl>
    <w:lvl w:ilvl="6" w:tplc="0427000F" w:tentative="1">
      <w:start w:val="1"/>
      <w:numFmt w:val="decimal"/>
      <w:lvlText w:val="%7."/>
      <w:lvlJc w:val="left"/>
      <w:pPr>
        <w:ind w:left="4687" w:hanging="360"/>
      </w:pPr>
    </w:lvl>
    <w:lvl w:ilvl="7" w:tplc="04270019" w:tentative="1">
      <w:start w:val="1"/>
      <w:numFmt w:val="lowerLetter"/>
      <w:lvlText w:val="%8."/>
      <w:lvlJc w:val="left"/>
      <w:pPr>
        <w:ind w:left="5407" w:hanging="360"/>
      </w:pPr>
    </w:lvl>
    <w:lvl w:ilvl="8" w:tplc="0427001B" w:tentative="1">
      <w:start w:val="1"/>
      <w:numFmt w:val="lowerRoman"/>
      <w:lvlText w:val="%9."/>
      <w:lvlJc w:val="right"/>
      <w:pPr>
        <w:ind w:left="6127" w:hanging="180"/>
      </w:pPr>
    </w:lvl>
  </w:abstractNum>
  <w:abstractNum w:abstractNumId="16" w15:restartNumberingAfterBreak="0">
    <w:nsid w:val="4E140BA9"/>
    <w:multiLevelType w:val="multilevel"/>
    <w:tmpl w:val="26086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A17973"/>
    <w:multiLevelType w:val="hybridMultilevel"/>
    <w:tmpl w:val="2AEAAACE"/>
    <w:lvl w:ilvl="0" w:tplc="172AEA60">
      <w:start w:val="1"/>
      <w:numFmt w:val="decimal"/>
      <w:lvlText w:val="%1."/>
      <w:lvlJc w:val="left"/>
      <w:pPr>
        <w:ind w:left="367" w:hanging="360"/>
      </w:pPr>
      <w:rPr>
        <w:rFonts w:hint="default"/>
      </w:rPr>
    </w:lvl>
    <w:lvl w:ilvl="1" w:tplc="04270019" w:tentative="1">
      <w:start w:val="1"/>
      <w:numFmt w:val="lowerLetter"/>
      <w:lvlText w:val="%2."/>
      <w:lvlJc w:val="left"/>
      <w:pPr>
        <w:ind w:left="1087" w:hanging="360"/>
      </w:pPr>
    </w:lvl>
    <w:lvl w:ilvl="2" w:tplc="0427001B" w:tentative="1">
      <w:start w:val="1"/>
      <w:numFmt w:val="lowerRoman"/>
      <w:lvlText w:val="%3."/>
      <w:lvlJc w:val="right"/>
      <w:pPr>
        <w:ind w:left="1807" w:hanging="180"/>
      </w:pPr>
    </w:lvl>
    <w:lvl w:ilvl="3" w:tplc="0427000F" w:tentative="1">
      <w:start w:val="1"/>
      <w:numFmt w:val="decimal"/>
      <w:lvlText w:val="%4."/>
      <w:lvlJc w:val="left"/>
      <w:pPr>
        <w:ind w:left="2527" w:hanging="360"/>
      </w:pPr>
    </w:lvl>
    <w:lvl w:ilvl="4" w:tplc="04270019" w:tentative="1">
      <w:start w:val="1"/>
      <w:numFmt w:val="lowerLetter"/>
      <w:lvlText w:val="%5."/>
      <w:lvlJc w:val="left"/>
      <w:pPr>
        <w:ind w:left="3247" w:hanging="360"/>
      </w:pPr>
    </w:lvl>
    <w:lvl w:ilvl="5" w:tplc="0427001B" w:tentative="1">
      <w:start w:val="1"/>
      <w:numFmt w:val="lowerRoman"/>
      <w:lvlText w:val="%6."/>
      <w:lvlJc w:val="right"/>
      <w:pPr>
        <w:ind w:left="3967" w:hanging="180"/>
      </w:pPr>
    </w:lvl>
    <w:lvl w:ilvl="6" w:tplc="0427000F" w:tentative="1">
      <w:start w:val="1"/>
      <w:numFmt w:val="decimal"/>
      <w:lvlText w:val="%7."/>
      <w:lvlJc w:val="left"/>
      <w:pPr>
        <w:ind w:left="4687" w:hanging="360"/>
      </w:pPr>
    </w:lvl>
    <w:lvl w:ilvl="7" w:tplc="04270019" w:tentative="1">
      <w:start w:val="1"/>
      <w:numFmt w:val="lowerLetter"/>
      <w:lvlText w:val="%8."/>
      <w:lvlJc w:val="left"/>
      <w:pPr>
        <w:ind w:left="5407" w:hanging="360"/>
      </w:pPr>
    </w:lvl>
    <w:lvl w:ilvl="8" w:tplc="0427001B" w:tentative="1">
      <w:start w:val="1"/>
      <w:numFmt w:val="lowerRoman"/>
      <w:lvlText w:val="%9."/>
      <w:lvlJc w:val="right"/>
      <w:pPr>
        <w:ind w:left="6127" w:hanging="180"/>
      </w:pPr>
    </w:lvl>
  </w:abstractNum>
  <w:abstractNum w:abstractNumId="18" w15:restartNumberingAfterBreak="0">
    <w:nsid w:val="5DEE3029"/>
    <w:multiLevelType w:val="hybridMultilevel"/>
    <w:tmpl w:val="A66E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E276BF"/>
    <w:multiLevelType w:val="multilevel"/>
    <w:tmpl w:val="AD703A90"/>
    <w:lvl w:ilvl="0">
      <w:start w:val="3"/>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0" w15:restartNumberingAfterBreak="0">
    <w:nsid w:val="71065449"/>
    <w:multiLevelType w:val="hybridMultilevel"/>
    <w:tmpl w:val="E92839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9"/>
  </w:num>
  <w:num w:numId="5">
    <w:abstractNumId w:val="8"/>
  </w:num>
  <w:num w:numId="6">
    <w:abstractNumId w:val="11"/>
  </w:num>
  <w:num w:numId="7">
    <w:abstractNumId w:val="2"/>
  </w:num>
  <w:num w:numId="8">
    <w:abstractNumId w:val="20"/>
  </w:num>
  <w:num w:numId="9">
    <w:abstractNumId w:val="4"/>
  </w:num>
  <w:num w:numId="10">
    <w:abstractNumId w:val="14"/>
  </w:num>
  <w:num w:numId="11">
    <w:abstractNumId w:val="5"/>
  </w:num>
  <w:num w:numId="12">
    <w:abstractNumId w:val="0"/>
  </w:num>
  <w:num w:numId="13">
    <w:abstractNumId w:val="6"/>
  </w:num>
  <w:num w:numId="14">
    <w:abstractNumId w:val="18"/>
  </w:num>
  <w:num w:numId="15">
    <w:abstractNumId w:val="3"/>
  </w:num>
  <w:num w:numId="16">
    <w:abstractNumId w:val="16"/>
  </w:num>
  <w:num w:numId="17">
    <w:abstractNumId w:val="9"/>
  </w:num>
  <w:num w:numId="18">
    <w:abstractNumId w:val="12"/>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47"/>
  <w:autoHyphenation/>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32"/>
    <w:rsid w:val="000241BD"/>
    <w:rsid w:val="000537B7"/>
    <w:rsid w:val="00060FA8"/>
    <w:rsid w:val="00074FF1"/>
    <w:rsid w:val="000A346F"/>
    <w:rsid w:val="000D1BED"/>
    <w:rsid w:val="000E68CC"/>
    <w:rsid w:val="00105A60"/>
    <w:rsid w:val="0011183C"/>
    <w:rsid w:val="00153F1A"/>
    <w:rsid w:val="001573F4"/>
    <w:rsid w:val="00176E27"/>
    <w:rsid w:val="00177599"/>
    <w:rsid w:val="00190B19"/>
    <w:rsid w:val="00196345"/>
    <w:rsid w:val="001C3AE2"/>
    <w:rsid w:val="001E71DB"/>
    <w:rsid w:val="002006DD"/>
    <w:rsid w:val="002065EF"/>
    <w:rsid w:val="00215160"/>
    <w:rsid w:val="002413A8"/>
    <w:rsid w:val="002449B6"/>
    <w:rsid w:val="00251EB7"/>
    <w:rsid w:val="00254139"/>
    <w:rsid w:val="0026189F"/>
    <w:rsid w:val="00263496"/>
    <w:rsid w:val="00266766"/>
    <w:rsid w:val="0028298F"/>
    <w:rsid w:val="002A7450"/>
    <w:rsid w:val="002C0217"/>
    <w:rsid w:val="002F02BF"/>
    <w:rsid w:val="00304832"/>
    <w:rsid w:val="00321E1F"/>
    <w:rsid w:val="00330DC4"/>
    <w:rsid w:val="0033545D"/>
    <w:rsid w:val="0034563E"/>
    <w:rsid w:val="00350559"/>
    <w:rsid w:val="003661D6"/>
    <w:rsid w:val="00367337"/>
    <w:rsid w:val="00376340"/>
    <w:rsid w:val="003845E2"/>
    <w:rsid w:val="003D3F68"/>
    <w:rsid w:val="003E59D3"/>
    <w:rsid w:val="00404244"/>
    <w:rsid w:val="0041103F"/>
    <w:rsid w:val="00423DEB"/>
    <w:rsid w:val="00452E69"/>
    <w:rsid w:val="004739D8"/>
    <w:rsid w:val="00483F1C"/>
    <w:rsid w:val="00495F51"/>
    <w:rsid w:val="004C0F46"/>
    <w:rsid w:val="004D66DB"/>
    <w:rsid w:val="00511DE3"/>
    <w:rsid w:val="00564243"/>
    <w:rsid w:val="005712AA"/>
    <w:rsid w:val="00581487"/>
    <w:rsid w:val="005C68E5"/>
    <w:rsid w:val="005D5EDA"/>
    <w:rsid w:val="005F1B60"/>
    <w:rsid w:val="00606B1E"/>
    <w:rsid w:val="00616DD1"/>
    <w:rsid w:val="00662C87"/>
    <w:rsid w:val="00672D02"/>
    <w:rsid w:val="00695CD1"/>
    <w:rsid w:val="007013FC"/>
    <w:rsid w:val="007465C1"/>
    <w:rsid w:val="00746B70"/>
    <w:rsid w:val="0075610B"/>
    <w:rsid w:val="00757284"/>
    <w:rsid w:val="00770E52"/>
    <w:rsid w:val="007724D3"/>
    <w:rsid w:val="00783538"/>
    <w:rsid w:val="007B1071"/>
    <w:rsid w:val="007C4EC7"/>
    <w:rsid w:val="007C5F56"/>
    <w:rsid w:val="008234BE"/>
    <w:rsid w:val="008269EA"/>
    <w:rsid w:val="008331B1"/>
    <w:rsid w:val="00846A19"/>
    <w:rsid w:val="008504BE"/>
    <w:rsid w:val="00850AA0"/>
    <w:rsid w:val="00870963"/>
    <w:rsid w:val="008734A9"/>
    <w:rsid w:val="008751CF"/>
    <w:rsid w:val="008761AC"/>
    <w:rsid w:val="00894789"/>
    <w:rsid w:val="008A6D8B"/>
    <w:rsid w:val="008B3500"/>
    <w:rsid w:val="008D0801"/>
    <w:rsid w:val="008D1225"/>
    <w:rsid w:val="00916837"/>
    <w:rsid w:val="00924D3C"/>
    <w:rsid w:val="00927352"/>
    <w:rsid w:val="009333EA"/>
    <w:rsid w:val="0094669B"/>
    <w:rsid w:val="00964E34"/>
    <w:rsid w:val="00986E2F"/>
    <w:rsid w:val="00990705"/>
    <w:rsid w:val="00992DB6"/>
    <w:rsid w:val="009B22E1"/>
    <w:rsid w:val="009D0C04"/>
    <w:rsid w:val="009E7A19"/>
    <w:rsid w:val="00A16BF6"/>
    <w:rsid w:val="00A37910"/>
    <w:rsid w:val="00A74CE3"/>
    <w:rsid w:val="00AB5035"/>
    <w:rsid w:val="00AC668D"/>
    <w:rsid w:val="00AD7143"/>
    <w:rsid w:val="00B53EFD"/>
    <w:rsid w:val="00B9676E"/>
    <w:rsid w:val="00BA2D4F"/>
    <w:rsid w:val="00BA6FBD"/>
    <w:rsid w:val="00BC6E9D"/>
    <w:rsid w:val="00BE336C"/>
    <w:rsid w:val="00BF05A6"/>
    <w:rsid w:val="00C00A13"/>
    <w:rsid w:val="00C07756"/>
    <w:rsid w:val="00C468F5"/>
    <w:rsid w:val="00C4792E"/>
    <w:rsid w:val="00C820EB"/>
    <w:rsid w:val="00CA4374"/>
    <w:rsid w:val="00CC5B9D"/>
    <w:rsid w:val="00D17D54"/>
    <w:rsid w:val="00D31F6E"/>
    <w:rsid w:val="00D36366"/>
    <w:rsid w:val="00D37C65"/>
    <w:rsid w:val="00D50C8C"/>
    <w:rsid w:val="00D74A75"/>
    <w:rsid w:val="00D878EB"/>
    <w:rsid w:val="00DD091C"/>
    <w:rsid w:val="00DD47CD"/>
    <w:rsid w:val="00DD5E5F"/>
    <w:rsid w:val="00DF12ED"/>
    <w:rsid w:val="00E558ED"/>
    <w:rsid w:val="00E6494A"/>
    <w:rsid w:val="00E714AD"/>
    <w:rsid w:val="00E72792"/>
    <w:rsid w:val="00ED32E3"/>
    <w:rsid w:val="00ED59CE"/>
    <w:rsid w:val="00EF75D8"/>
    <w:rsid w:val="00F0581A"/>
    <w:rsid w:val="00F16FA5"/>
    <w:rsid w:val="00F17921"/>
    <w:rsid w:val="00F31350"/>
    <w:rsid w:val="00F51E33"/>
    <w:rsid w:val="00F758C1"/>
    <w:rsid w:val="00F9129C"/>
    <w:rsid w:val="00F9241D"/>
    <w:rsid w:val="00FA615F"/>
    <w:rsid w:val="00FB09EE"/>
    <w:rsid w:val="00FE495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1FCB8-A97D-41DE-92F5-3438A3C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4F6D52"/>
    <w:rPr>
      <w:color w:val="808080"/>
    </w:rPr>
  </w:style>
  <w:style w:type="character" w:customStyle="1" w:styleId="AntratsDiagrama">
    <w:name w:val="Antraštės Diagrama"/>
    <w:basedOn w:val="Numatytasispastraiposriftas"/>
    <w:link w:val="Antrats"/>
    <w:uiPriority w:val="99"/>
    <w:qFormat/>
    <w:rsid w:val="004F6D52"/>
    <w:rPr>
      <w:rFonts w:asciiTheme="minorHAnsi" w:eastAsiaTheme="minorEastAsia" w:hAnsiTheme="minorHAnsi" w:cstheme="minorBidi"/>
      <w:sz w:val="22"/>
      <w:szCs w:val="22"/>
      <w:lang w:eastAsia="lt-LT"/>
    </w:rPr>
  </w:style>
  <w:style w:type="character" w:customStyle="1" w:styleId="PoratDiagrama">
    <w:name w:val="Poraštė Diagrama"/>
    <w:basedOn w:val="Numatytasispastraiposriftas"/>
    <w:link w:val="Porat"/>
    <w:semiHidden/>
    <w:qFormat/>
    <w:rsid w:val="00111F3D"/>
  </w:style>
  <w:style w:type="character" w:customStyle="1" w:styleId="Internetosaitas">
    <w:name w:val="Interneto saitas"/>
    <w:basedOn w:val="Numatytasispastraiposriftas"/>
    <w:unhideWhenUsed/>
    <w:rsid w:val="009B127D"/>
    <w:rPr>
      <w:color w:val="0563C1" w:themeColor="hyperlink"/>
      <w:u w:val="single"/>
    </w:rPr>
  </w:style>
  <w:style w:type="character" w:customStyle="1" w:styleId="st">
    <w:name w:val="st"/>
    <w:qFormat/>
    <w:rsid w:val="00233272"/>
  </w:style>
  <w:style w:type="character" w:customStyle="1" w:styleId="5yl5">
    <w:name w:val="_5yl5"/>
    <w:basedOn w:val="Numatytasispastraiposriftas"/>
    <w:qFormat/>
    <w:rsid w:val="00233272"/>
  </w:style>
  <w:style w:type="character" w:customStyle="1" w:styleId="fontstyle01">
    <w:name w:val="fontstyle01"/>
    <w:basedOn w:val="Numatytasispastraiposriftas"/>
    <w:qFormat/>
    <w:rsid w:val="004857B6"/>
    <w:rPr>
      <w:rFonts w:ascii="TimesNewRomanPSMT" w:hAnsi="TimesNewRomanPSMT"/>
      <w:b w:val="0"/>
      <w:bCs w:val="0"/>
      <w:i w:val="0"/>
      <w:iCs w:val="0"/>
      <w:color w:val="000000"/>
      <w:sz w:val="32"/>
      <w:szCs w:val="32"/>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paragraph" w:styleId="Sraopastraipa">
    <w:name w:val="List Paragraph"/>
    <w:basedOn w:val="prastasis"/>
    <w:qFormat/>
    <w:rsid w:val="007A166D"/>
    <w:pPr>
      <w:ind w:left="720"/>
      <w:contextualSpacing/>
    </w:pPr>
  </w:style>
  <w:style w:type="paragraph" w:styleId="Porat">
    <w:name w:val="footer"/>
    <w:basedOn w:val="prastasis"/>
    <w:link w:val="PoratDiagrama"/>
    <w:semiHidden/>
    <w:unhideWhenUsed/>
    <w:rsid w:val="00111F3D"/>
    <w:pPr>
      <w:tabs>
        <w:tab w:val="center" w:pos="4819"/>
        <w:tab w:val="right" w:pos="9638"/>
      </w:tabs>
    </w:pPr>
  </w:style>
  <w:style w:type="paragraph" w:customStyle="1" w:styleId="TableParagraph">
    <w:name w:val="Table Paragraph"/>
    <w:basedOn w:val="prastasis"/>
    <w:uiPriority w:val="1"/>
    <w:qFormat/>
    <w:rsid w:val="00CE457F"/>
    <w:pPr>
      <w:widowControl w:val="0"/>
    </w:pPr>
    <w:rPr>
      <w:sz w:val="22"/>
      <w:szCs w:val="22"/>
    </w:rPr>
  </w:style>
  <w:style w:type="table" w:styleId="Lentelstinklelis">
    <w:name w:val="Table Grid"/>
    <w:basedOn w:val="prastojilentel"/>
    <w:uiPriority w:val="39"/>
    <w:rsid w:val="00BB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semiHidden/>
    <w:unhideWhenUsed/>
    <w:rPr>
      <w:sz w:val="20"/>
    </w:rPr>
  </w:style>
  <w:style w:type="character" w:customStyle="1" w:styleId="KomentarotekstasDiagrama">
    <w:name w:val="Komentaro tekstas Diagrama"/>
    <w:basedOn w:val="Numatytasispastraiposriftas"/>
    <w:link w:val="Komentarotekstas"/>
    <w:semiHidden/>
    <w:rPr>
      <w:sz w:val="20"/>
    </w:rPr>
  </w:style>
  <w:style w:type="character" w:styleId="Komentaronuoroda">
    <w:name w:val="annotation reference"/>
    <w:basedOn w:val="Numatytasispastraiposriftas"/>
    <w:semiHidden/>
    <w:unhideWhenUsed/>
    <w:rPr>
      <w:sz w:val="16"/>
      <w:szCs w:val="16"/>
    </w:rPr>
  </w:style>
  <w:style w:type="paragraph" w:styleId="Debesliotekstas">
    <w:name w:val="Balloon Text"/>
    <w:basedOn w:val="prastasis"/>
    <w:link w:val="DebesliotekstasDiagrama"/>
    <w:rsid w:val="00A37910"/>
    <w:rPr>
      <w:rFonts w:ascii="Tahoma" w:hAnsi="Tahoma" w:cs="Tahoma"/>
      <w:sz w:val="16"/>
      <w:szCs w:val="16"/>
    </w:rPr>
  </w:style>
  <w:style w:type="character" w:customStyle="1" w:styleId="DebesliotekstasDiagrama">
    <w:name w:val="Debesėlio tekstas Diagrama"/>
    <w:basedOn w:val="Numatytasispastraiposriftas"/>
    <w:link w:val="Debesliotekstas"/>
    <w:rsid w:val="00A37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942E541B-463A-42BD-B6F2-25342921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2621</Words>
  <Characters>14946</Characters>
  <Application>Microsoft Office Word</Application>
  <DocSecurity>0</DocSecurity>
  <Lines>124</Lines>
  <Paragraphs>35</Paragraphs>
  <ScaleCrop>false</ScaleCrop>
  <HeadingPairs>
    <vt:vector size="2" baseType="variant">
      <vt:variant>
        <vt:lpstr>Pavadinimas</vt:lpstr>
      </vt:variant>
      <vt:variant>
        <vt:i4>1</vt:i4>
      </vt:variant>
    </vt:vector>
  </HeadingPairs>
  <TitlesOfParts>
    <vt:vector size="1" baseType="lpstr">
      <vt:lpstr>ee03e331-3349-47d8-b590-fc919fc3a878</vt:lpstr>
    </vt:vector>
  </TitlesOfParts>
  <Company>VKS</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Pavaduotoja</cp:lastModifiedBy>
  <cp:revision>3</cp:revision>
  <cp:lastPrinted>2018-08-14T11:13:00Z</cp:lastPrinted>
  <dcterms:created xsi:type="dcterms:W3CDTF">2023-01-06T11:09:00Z</dcterms:created>
  <dcterms:modified xsi:type="dcterms:W3CDTF">2023-01-06T11:09:00Z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0x010100D8ECFFBDDA118244861569856C5AC6C3</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Komentarai">
    <vt:lpwstr>Koreguota vizavimo metu</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